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FCAB" w14:textId="77777777" w:rsidR="0021056D" w:rsidRPr="002F08CE" w:rsidRDefault="0021056D" w:rsidP="0021056D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8C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990EEF">
        <w:rPr>
          <w:rFonts w:ascii="Times New Roman" w:hAnsi="Times New Roman" w:cs="Times New Roman"/>
          <w:sz w:val="24"/>
          <w:szCs w:val="24"/>
        </w:rPr>
        <w:t>2</w:t>
      </w:r>
      <w:r w:rsidRPr="002F0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61219" w14:textId="77777777" w:rsidR="0021056D" w:rsidRDefault="0021056D" w:rsidP="0021056D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8CE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</w:p>
    <w:p w14:paraId="62412B16" w14:textId="77777777" w:rsidR="0021056D" w:rsidRPr="002F08CE" w:rsidRDefault="0021056D" w:rsidP="0021056D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8CE">
        <w:rPr>
          <w:rFonts w:ascii="Times New Roman" w:hAnsi="Times New Roman" w:cs="Times New Roman"/>
          <w:sz w:val="24"/>
          <w:szCs w:val="24"/>
        </w:rPr>
        <w:t xml:space="preserve">дисциплины </w:t>
      </w:r>
      <w:r>
        <w:rPr>
          <w:rFonts w:ascii="Times New Roman" w:hAnsi="Times New Roman" w:cs="Times New Roman"/>
          <w:sz w:val="24"/>
          <w:szCs w:val="24"/>
        </w:rPr>
        <w:t>(модуля)</w:t>
      </w:r>
    </w:p>
    <w:p w14:paraId="791EDB4E" w14:textId="77777777" w:rsidR="0021056D" w:rsidRPr="002F08CE" w:rsidRDefault="0021056D" w:rsidP="0021056D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D04A41" w14:textId="77777777" w:rsidR="0021056D" w:rsidRPr="002F08CE" w:rsidRDefault="0021056D" w:rsidP="0021056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CE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ОБУЧАЮЩИХСЯ </w:t>
      </w:r>
    </w:p>
    <w:p w14:paraId="64BD7076" w14:textId="77777777" w:rsidR="0021056D" w:rsidRPr="002F08CE" w:rsidRDefault="0021056D" w:rsidP="0021056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CE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14:paraId="52903855" w14:textId="77777777" w:rsidR="0021056D" w:rsidRPr="002F08CE" w:rsidRDefault="0021056D" w:rsidP="0021056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8CE">
        <w:rPr>
          <w:rFonts w:ascii="Times New Roman" w:hAnsi="Times New Roman" w:cs="Times New Roman"/>
          <w:b/>
          <w:sz w:val="24"/>
          <w:szCs w:val="24"/>
        </w:rPr>
        <w:t>«ФТИЗИ</w:t>
      </w:r>
      <w:r>
        <w:rPr>
          <w:rFonts w:ascii="Times New Roman" w:hAnsi="Times New Roman" w:cs="Times New Roman"/>
          <w:b/>
          <w:sz w:val="24"/>
          <w:szCs w:val="24"/>
        </w:rPr>
        <w:t>АТРИЯ</w:t>
      </w:r>
      <w:r w:rsidRPr="002F08CE">
        <w:rPr>
          <w:rFonts w:ascii="Times New Roman" w:hAnsi="Times New Roman" w:cs="Times New Roman"/>
          <w:b/>
          <w:sz w:val="24"/>
          <w:szCs w:val="24"/>
        </w:rPr>
        <w:t>»</w:t>
      </w:r>
    </w:p>
    <w:p w14:paraId="01CDEA14" w14:textId="77777777" w:rsidR="0021056D" w:rsidRPr="002F08CE" w:rsidRDefault="0021056D" w:rsidP="0021056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9A288" w14:textId="77777777" w:rsidR="0021056D" w:rsidRPr="00B532C3" w:rsidRDefault="0021056D" w:rsidP="0021056D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2C3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дисциплины</w:t>
      </w:r>
    </w:p>
    <w:p w14:paraId="47FD2E20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outlineLvl w:val="0"/>
        <w:rPr>
          <w:rFonts w:ascii="Times New Roman" w:hAnsi="Times New Roman" w:cs="Times New Roman"/>
          <w:b/>
          <w:bCs/>
          <w:spacing w:val="1"/>
          <w:w w:val="101"/>
          <w:sz w:val="24"/>
          <w:szCs w:val="24"/>
        </w:rPr>
      </w:pPr>
    </w:p>
    <w:p w14:paraId="56DF4FA0" w14:textId="77777777" w:rsidR="0021056D" w:rsidRPr="00BC13F7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ind w:right="475"/>
        <w:jc w:val="both"/>
        <w:outlineLvl w:val="0"/>
        <w:rPr>
          <w:rFonts w:ascii="Times New Roman" w:hAnsi="Times New Roman" w:cs="Times New Roman"/>
          <w:b/>
          <w:bCs/>
          <w:spacing w:val="1"/>
          <w:w w:val="101"/>
          <w:sz w:val="24"/>
          <w:szCs w:val="24"/>
        </w:rPr>
      </w:pPr>
      <w:r w:rsidRPr="00BC13F7">
        <w:rPr>
          <w:rFonts w:ascii="Times New Roman" w:hAnsi="Times New Roman" w:cs="Times New Roman"/>
          <w:b/>
          <w:bCs/>
          <w:spacing w:val="1"/>
          <w:w w:val="101"/>
          <w:sz w:val="24"/>
          <w:szCs w:val="24"/>
        </w:rPr>
        <w:t>Основная литература</w:t>
      </w:r>
    </w:p>
    <w:p w14:paraId="4FFE8A56" w14:textId="77777777" w:rsidR="0021056D" w:rsidRPr="00990EEF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ind w:right="476" w:firstLine="709"/>
        <w:jc w:val="both"/>
        <w:outlineLvl w:val="0"/>
        <w:rPr>
          <w:rFonts w:ascii="Times New Roman" w:hAnsi="Times New Roman" w:cs="Times New Roman"/>
          <w:spacing w:val="1"/>
          <w:w w:val="101"/>
          <w:sz w:val="24"/>
          <w:szCs w:val="24"/>
        </w:rPr>
      </w:pPr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1.Фтизиатрия: учебник / Д. Б. Гиллер, В. Ю. Мишин и др. - Москва: ГЭОТАР-Медиа, 2024. - 576 с. - ISBN 978-5-9704-8197-4. - Текст: электронный // ЭБС "Консультант студента": [сайт]. - URL: https://www.studentlibrary.ru/book/ISBN9785970481974.html (дата обращения: 13.11.2024). - Режим доступа: по подписке.</w:t>
      </w:r>
    </w:p>
    <w:p w14:paraId="730DDD94" w14:textId="77777777" w:rsidR="0021056D" w:rsidRPr="00990EEF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ind w:right="476"/>
        <w:jc w:val="both"/>
        <w:outlineLvl w:val="0"/>
        <w:rPr>
          <w:rFonts w:ascii="Times New Roman" w:hAnsi="Times New Roman" w:cs="Times New Roman"/>
          <w:spacing w:val="1"/>
          <w:w w:val="101"/>
          <w:sz w:val="24"/>
          <w:szCs w:val="24"/>
        </w:rPr>
      </w:pPr>
    </w:p>
    <w:p w14:paraId="75FA7CE2" w14:textId="77777777" w:rsidR="0021056D" w:rsidRPr="005B0B0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ind w:right="476"/>
        <w:jc w:val="both"/>
        <w:outlineLvl w:val="0"/>
        <w:rPr>
          <w:rFonts w:ascii="Times New Roman" w:hAnsi="Times New Roman" w:cs="Times New Roman"/>
          <w:spacing w:val="1"/>
          <w:w w:val="101"/>
          <w:sz w:val="24"/>
          <w:szCs w:val="24"/>
        </w:rPr>
      </w:pPr>
      <w:r w:rsidRPr="00BC13F7">
        <w:rPr>
          <w:rFonts w:ascii="Times New Roman" w:hAnsi="Times New Roman" w:cs="Times New Roman"/>
          <w:b/>
          <w:bCs/>
          <w:spacing w:val="1"/>
          <w:w w:val="101"/>
          <w:sz w:val="24"/>
          <w:szCs w:val="24"/>
        </w:rPr>
        <w:t>Дополнительная литература</w:t>
      </w:r>
    </w:p>
    <w:p w14:paraId="2595EFB3" w14:textId="77777777" w:rsidR="0021056D" w:rsidRPr="00BC13F7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spacing w:val="1"/>
          <w:w w:val="101"/>
          <w:sz w:val="24"/>
          <w:szCs w:val="24"/>
        </w:rPr>
      </w:pPr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1.Перельман, М. И. Фтизиатрия: учебник / М. И. Перельман, И. В. </w:t>
      </w:r>
      <w:proofErr w:type="spellStart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Богадельникова</w:t>
      </w:r>
      <w:proofErr w:type="spellEnd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. - 4-е изд., </w:t>
      </w:r>
      <w:proofErr w:type="spellStart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перераб</w:t>
      </w:r>
      <w:proofErr w:type="spellEnd"/>
      <w:proofErr w:type="gramStart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.</w:t>
      </w:r>
      <w:proofErr w:type="gramEnd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и доп. - Москва: ГЭОТАР-Медиа, 2015. - 448 с. - ISBN 978-5-9704-3318-8. - Текст: электронный // ЭБС "Консультант студента</w:t>
      </w:r>
      <w:proofErr w:type="gramStart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" :</w:t>
      </w:r>
      <w:proofErr w:type="gramEnd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[сайт]. - URL: https://www.studentlibrary.ru/book/ISBN9785970433188.html (дата обращения: 13.11.2024). - Режим доступа: по подписке.</w:t>
      </w:r>
    </w:p>
    <w:p w14:paraId="04197AC6" w14:textId="77777777" w:rsidR="0021056D" w:rsidRPr="00BC13F7" w:rsidRDefault="0021056D" w:rsidP="0021056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F7">
        <w:rPr>
          <w:rFonts w:ascii="Times New Roman" w:hAnsi="Times New Roman" w:cs="Times New Roman"/>
          <w:sz w:val="24"/>
          <w:szCs w:val="24"/>
        </w:rPr>
        <w:t xml:space="preserve">2.Марьяндышев А.О., Никишова Е.И., Елисеев П.И. Руководство по диагностике, лечению, профилактике и мониторингу туберкулеза: учебное пособие / А.О. </w:t>
      </w:r>
      <w:proofErr w:type="spellStart"/>
      <w:r w:rsidRPr="00BC13F7">
        <w:rPr>
          <w:rFonts w:ascii="Times New Roman" w:hAnsi="Times New Roman" w:cs="Times New Roman"/>
          <w:sz w:val="24"/>
          <w:szCs w:val="24"/>
        </w:rPr>
        <w:t>Марьяндышев</w:t>
      </w:r>
      <w:proofErr w:type="spellEnd"/>
      <w:r w:rsidRPr="00BC13F7">
        <w:rPr>
          <w:rFonts w:ascii="Times New Roman" w:hAnsi="Times New Roman" w:cs="Times New Roman"/>
          <w:sz w:val="24"/>
          <w:szCs w:val="24"/>
        </w:rPr>
        <w:t xml:space="preserve"> и др. – Архангельск: Изд-во Северного государственного медицинского университета, 2020. -208 с.- </w:t>
      </w:r>
      <w:r w:rsidRPr="00BC13F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C13F7">
        <w:rPr>
          <w:rFonts w:ascii="Times New Roman" w:hAnsi="Times New Roman" w:cs="Times New Roman"/>
          <w:sz w:val="24"/>
          <w:szCs w:val="24"/>
        </w:rPr>
        <w:t xml:space="preserve"> 978 - 5- 91702 – 356 -4</w:t>
      </w:r>
    </w:p>
    <w:p w14:paraId="6087C21D" w14:textId="77777777" w:rsidR="0021056D" w:rsidRPr="00BC13F7" w:rsidRDefault="0021056D" w:rsidP="0021056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F7">
        <w:rPr>
          <w:rFonts w:ascii="Times New Roman" w:hAnsi="Times New Roman" w:cs="Times New Roman"/>
          <w:sz w:val="24"/>
          <w:szCs w:val="24"/>
        </w:rPr>
        <w:t xml:space="preserve">3.Никишова Е.И. Диагностика и профилактическое лечение латентной туберкулезной инфекции: учеб. пособие / Е. И. Никишова, П. И. Елисеев, А. О. </w:t>
      </w:r>
      <w:proofErr w:type="spellStart"/>
      <w:proofErr w:type="gramStart"/>
      <w:r w:rsidRPr="00BC13F7">
        <w:rPr>
          <w:rFonts w:ascii="Times New Roman" w:hAnsi="Times New Roman" w:cs="Times New Roman"/>
          <w:sz w:val="24"/>
          <w:szCs w:val="24"/>
        </w:rPr>
        <w:t>Марьяндышев</w:t>
      </w:r>
      <w:proofErr w:type="spellEnd"/>
      <w:r w:rsidRPr="00BC13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C13F7">
        <w:rPr>
          <w:rFonts w:ascii="Times New Roman" w:hAnsi="Times New Roman" w:cs="Times New Roman"/>
          <w:sz w:val="24"/>
          <w:szCs w:val="24"/>
        </w:rPr>
        <w:t xml:space="preserve"> М-во здравоохранения Рос. Федерации, Сев. гос. мед. ун-т. - Архангельск: Изд-во СГМУ, 2022. - 120 с.: рис., табл. - </w:t>
      </w:r>
      <w:proofErr w:type="spellStart"/>
      <w:r w:rsidRPr="00BC13F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BC13F7">
        <w:rPr>
          <w:rFonts w:ascii="Times New Roman" w:hAnsi="Times New Roman" w:cs="Times New Roman"/>
          <w:sz w:val="24"/>
          <w:szCs w:val="24"/>
        </w:rPr>
        <w:t>.: с. 109-119. - ~Б. ц. - Текст: электронный.</w:t>
      </w:r>
    </w:p>
    <w:p w14:paraId="532EB79D" w14:textId="77777777" w:rsidR="0021056D" w:rsidRPr="00BC13F7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spacing w:val="1"/>
          <w:w w:val="101"/>
          <w:sz w:val="24"/>
          <w:szCs w:val="24"/>
        </w:rPr>
      </w:pPr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4</w:t>
      </w:r>
      <w:r w:rsidRPr="00BC13F7">
        <w:rPr>
          <w:rFonts w:ascii="Times New Roman" w:hAnsi="Times New Roman" w:cs="Times New Roman"/>
          <w:b/>
          <w:bCs/>
          <w:spacing w:val="1"/>
          <w:w w:val="101"/>
          <w:sz w:val="24"/>
          <w:szCs w:val="24"/>
        </w:rPr>
        <w:t>.</w:t>
      </w:r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Труфанов, Г. Е. Лучевая диагностика: учебник / [Г. Е. Труфанов и др.]; под ред. Г. Е. Труфанова. - 3-е изд., </w:t>
      </w:r>
      <w:proofErr w:type="spellStart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перераб</w:t>
      </w:r>
      <w:proofErr w:type="spellEnd"/>
      <w:proofErr w:type="gramStart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.</w:t>
      </w:r>
      <w:proofErr w:type="gramEnd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и доп. - Москва: ГЭОТАР-Медиа, 2021. - 484 с. - ISBN 978-5-9704-6210-2. - Текст: электронный // ЭБС "Консультант студента": [сайт]. - URL: https://www.studentlibrary.ru/book/ISBN9785970462102.html (дата обращения: 13.11.2024). - Режим доступа: по подписке.</w:t>
      </w:r>
    </w:p>
    <w:p w14:paraId="4246DD26" w14:textId="77777777" w:rsidR="0021056D" w:rsidRPr="00BC13F7" w:rsidRDefault="0021056D" w:rsidP="0021056D">
      <w:pPr>
        <w:shd w:val="clear" w:color="auto" w:fill="FFFFFF"/>
        <w:tabs>
          <w:tab w:val="left" w:leader="dot" w:pos="7721"/>
          <w:tab w:val="left" w:pos="8789"/>
        </w:tabs>
        <w:spacing w:after="0" w:line="264" w:lineRule="auto"/>
        <w:ind w:right="142" w:firstLine="709"/>
        <w:jc w:val="both"/>
        <w:outlineLvl w:val="0"/>
        <w:rPr>
          <w:rFonts w:ascii="Times New Roman" w:hAnsi="Times New Roman" w:cs="Times New Roman"/>
          <w:spacing w:val="1"/>
          <w:w w:val="101"/>
          <w:sz w:val="24"/>
          <w:szCs w:val="24"/>
        </w:rPr>
      </w:pPr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6.Зимина, В. Н. Туберкулез и ВИЧ-инфекция у взрослых   / В. Н. Зимина, А. В. Кравченко, И. Б. Викторова, В. А. Кошечкин. - 2-е изд., </w:t>
      </w:r>
      <w:proofErr w:type="spellStart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перераб</w:t>
      </w:r>
      <w:proofErr w:type="spellEnd"/>
      <w:proofErr w:type="gramStart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>.</w:t>
      </w:r>
      <w:proofErr w:type="gramEnd"/>
      <w:r w:rsidRPr="00BC13F7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и доп. - Москва: ГЭОТАР-Медиа, 2020. - 256 с. - ISBN 978-5-9704-5824-2. - Текст: электронный // ЭБС "Консультант студента": [сайт]. - URL: https://www.studentlibrary.ru/book/ISBN9785970458242.html (дата обращения: 13.11.2024). - Режим доступа: по подписке.</w:t>
      </w:r>
    </w:p>
    <w:p w14:paraId="339ECFD9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  <w:lang w:eastAsia="ru-RU"/>
        </w:rPr>
      </w:pPr>
    </w:p>
    <w:p w14:paraId="6E9897E3" w14:textId="77777777" w:rsidR="0021056D" w:rsidRPr="00990EEF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F07DA6B" w14:textId="77777777" w:rsidR="0021056D" w:rsidRPr="00990EEF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B533DEC" w14:textId="77777777" w:rsidR="0021056D" w:rsidRPr="00990EEF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37B54BC" w14:textId="77777777" w:rsidR="0021056D" w:rsidRPr="00990EEF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6E8D83" w14:textId="77777777" w:rsidR="0021056D" w:rsidRPr="00990EEF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A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ресурсов информационно-телекоммуникационной среды «Интернет», необходимых для освоения дисциплины (модуля) </w:t>
      </w:r>
    </w:p>
    <w:p w14:paraId="65378C91" w14:textId="77777777" w:rsidR="0021056D" w:rsidRPr="00990EEF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2410"/>
      </w:tblGrid>
      <w:tr w:rsidR="0021056D" w:rsidRPr="006E6D24" w14:paraId="16AFBC9E" w14:textId="77777777" w:rsidTr="00CB3C17">
        <w:tc>
          <w:tcPr>
            <w:tcW w:w="2518" w:type="dxa"/>
          </w:tcPr>
          <w:p w14:paraId="1F187670" w14:textId="77777777" w:rsidR="0021056D" w:rsidRPr="006E6D24" w:rsidRDefault="0021056D" w:rsidP="00CB3C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2693" w:type="dxa"/>
          </w:tcPr>
          <w:p w14:paraId="08845F69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4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1843" w:type="dxa"/>
          </w:tcPr>
          <w:p w14:paraId="594D05E0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Условия доступа</w:t>
            </w:r>
          </w:p>
        </w:tc>
        <w:tc>
          <w:tcPr>
            <w:tcW w:w="2410" w:type="dxa"/>
          </w:tcPr>
          <w:p w14:paraId="7AE74E32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Виды изданий </w:t>
            </w:r>
          </w:p>
        </w:tc>
      </w:tr>
      <w:tr w:rsidR="0021056D" w:rsidRPr="006E6D24" w14:paraId="30A25115" w14:textId="77777777" w:rsidTr="00CB3C17">
        <w:tc>
          <w:tcPr>
            <w:tcW w:w="9464" w:type="dxa"/>
            <w:gridSpan w:val="4"/>
          </w:tcPr>
          <w:p w14:paraId="6EE3B4F7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b/>
                <w:sz w:val="24"/>
                <w:szCs w:val="24"/>
              </w:rPr>
              <w:t>Электронно-библиотечные системы (электронные библиотеки)</w:t>
            </w:r>
          </w:p>
        </w:tc>
      </w:tr>
      <w:tr w:rsidR="0021056D" w:rsidRPr="006E6D24" w14:paraId="405FF54A" w14:textId="77777777" w:rsidTr="00CB3C17">
        <w:tc>
          <w:tcPr>
            <w:tcW w:w="2518" w:type="dxa"/>
          </w:tcPr>
          <w:p w14:paraId="5E0D5517" w14:textId="77777777" w:rsidR="0021056D" w:rsidRPr="00517021" w:rsidRDefault="0021056D" w:rsidP="00CB3C17">
            <w:pPr>
              <w:rPr>
                <w:rFonts w:ascii="Times New Roman" w:hAnsi="Times New Roman"/>
                <w:sz w:val="24"/>
                <w:szCs w:val="24"/>
              </w:rPr>
            </w:pPr>
            <w:r w:rsidRPr="0051702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библиотека СГМУ</w:t>
            </w:r>
          </w:p>
        </w:tc>
        <w:tc>
          <w:tcPr>
            <w:tcW w:w="2693" w:type="dxa"/>
          </w:tcPr>
          <w:p w14:paraId="4086319E" w14:textId="77777777" w:rsidR="0021056D" w:rsidRPr="00DA7280" w:rsidRDefault="0021056D" w:rsidP="00CB3C17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Pr="00DA7280">
                <w:rPr>
                  <w:rStyle w:val="a7"/>
                </w:rPr>
                <w:t>http://el.nsmu.ru/cgi-bin/irbis64r_plus/cgiirbis_64_ft.exe?C21COM=F&amp;I21DBN=ELIB_FULLTEXT&amp;P21DBN=ELIB&amp;LNG=&amp;Z21ID</w:t>
              </w:r>
            </w:hyperlink>
            <w:r w:rsidRPr="00DA7280">
              <w:rPr>
                <w:rFonts w:ascii="Times New Roman" w:hAnsi="Times New Roman"/>
              </w:rPr>
              <w:t>=</w:t>
            </w:r>
          </w:p>
          <w:p w14:paraId="772A4134" w14:textId="77777777" w:rsidR="0021056D" w:rsidRPr="00FC6C28" w:rsidRDefault="0021056D" w:rsidP="00CB3C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B145AAF" w14:textId="77777777" w:rsidR="0021056D" w:rsidRPr="000D7F61" w:rsidRDefault="0021056D" w:rsidP="00CB3C17">
            <w:pPr>
              <w:jc w:val="center"/>
              <w:rPr>
                <w:rFonts w:ascii="Times New Roman" w:hAnsi="Times New Roman"/>
              </w:rPr>
            </w:pPr>
            <w:r w:rsidRPr="000D7F61">
              <w:rPr>
                <w:rFonts w:ascii="Times New Roman" w:hAnsi="Times New Roman"/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</w:tcPr>
          <w:p w14:paraId="46E7A98A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учебная, учебно-методическая и научная литература</w:t>
            </w:r>
          </w:p>
        </w:tc>
      </w:tr>
      <w:tr w:rsidR="0021056D" w:rsidRPr="006E6D24" w14:paraId="4D1D8D73" w14:textId="77777777" w:rsidTr="00CB3C17">
        <w:tc>
          <w:tcPr>
            <w:tcW w:w="2518" w:type="dxa"/>
          </w:tcPr>
          <w:p w14:paraId="3C51EFC6" w14:textId="77777777" w:rsidR="0021056D" w:rsidRPr="00517021" w:rsidRDefault="0021056D" w:rsidP="00CB3C17">
            <w:pPr>
              <w:rPr>
                <w:rFonts w:ascii="Times New Roman" w:hAnsi="Times New Roman"/>
                <w:sz w:val="24"/>
                <w:szCs w:val="24"/>
              </w:rPr>
            </w:pPr>
            <w:r w:rsidRPr="005170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ЭБС "Консультант студента" </w:t>
            </w:r>
          </w:p>
        </w:tc>
        <w:tc>
          <w:tcPr>
            <w:tcW w:w="2693" w:type="dxa"/>
          </w:tcPr>
          <w:p w14:paraId="2E685B3E" w14:textId="77777777" w:rsidR="0021056D" w:rsidRDefault="0021056D" w:rsidP="00CB3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8" w:history="1">
              <w:r w:rsidRPr="00F541C8">
                <w:rPr>
                  <w:rStyle w:val="a7"/>
                </w:rPr>
                <w:t>https://www.studentlibrary.ru/</w:t>
              </w:r>
            </w:hyperlink>
          </w:p>
          <w:p w14:paraId="74812AF8" w14:textId="77777777" w:rsidR="0021056D" w:rsidRPr="000D7F61" w:rsidRDefault="0021056D" w:rsidP="00CB3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A5A56F2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sz w:val="24"/>
                <w:szCs w:val="24"/>
              </w:rPr>
              <w:t>доступ через личную регистрацию</w:t>
            </w:r>
          </w:p>
        </w:tc>
        <w:tc>
          <w:tcPr>
            <w:tcW w:w="2410" w:type="dxa"/>
          </w:tcPr>
          <w:p w14:paraId="16C6364B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6E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чебн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ая </w:t>
            </w:r>
            <w:r w:rsidRPr="006E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 научн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ая литература </w:t>
            </w:r>
            <w:r w:rsidRPr="006E6D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21056D" w:rsidRPr="006E6D24" w14:paraId="5BD9821E" w14:textId="77777777" w:rsidTr="00CB3C17">
        <w:tc>
          <w:tcPr>
            <w:tcW w:w="2518" w:type="dxa"/>
          </w:tcPr>
          <w:p w14:paraId="01C84315" w14:textId="77777777" w:rsidR="0021056D" w:rsidRPr="00517021" w:rsidRDefault="0021056D" w:rsidP="00CB3C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021">
              <w:rPr>
                <w:rFonts w:ascii="Times New Roman" w:hAnsi="Times New Roman"/>
                <w:color w:val="000000"/>
                <w:sz w:val="24"/>
                <w:szCs w:val="24"/>
              </w:rPr>
              <w:t>ЭМБ «Консультант врача»</w:t>
            </w:r>
          </w:p>
        </w:tc>
        <w:tc>
          <w:tcPr>
            <w:tcW w:w="2693" w:type="dxa"/>
          </w:tcPr>
          <w:p w14:paraId="7AC228FC" w14:textId="77777777" w:rsidR="0021056D" w:rsidRPr="000D7F61" w:rsidRDefault="0021056D" w:rsidP="00CB3C17">
            <w:pPr>
              <w:jc w:val="center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" w:history="1">
              <w:r w:rsidRPr="000D7F61">
                <w:rPr>
                  <w:rStyle w:val="a7"/>
                  <w:lang w:val="en-US"/>
                </w:rPr>
                <w:t>http</w:t>
              </w:r>
              <w:r w:rsidRPr="000D7F61">
                <w:rPr>
                  <w:rStyle w:val="a7"/>
                </w:rPr>
                <w:t>://</w:t>
              </w:r>
              <w:r w:rsidRPr="000D7F61">
                <w:rPr>
                  <w:rStyle w:val="a7"/>
                  <w:lang w:val="en-US"/>
                </w:rPr>
                <w:t>www.rosmedlib.ru</w:t>
              </w:r>
            </w:hyperlink>
          </w:p>
          <w:p w14:paraId="05AB39C6" w14:textId="77777777" w:rsidR="0021056D" w:rsidRPr="000D7F61" w:rsidRDefault="0021056D" w:rsidP="00CB3C17">
            <w:pPr>
              <w:jc w:val="center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</w:tc>
        <w:tc>
          <w:tcPr>
            <w:tcW w:w="1843" w:type="dxa"/>
          </w:tcPr>
          <w:p w14:paraId="14D40C77" w14:textId="77777777" w:rsidR="0021056D" w:rsidRPr="00AE2A81" w:rsidRDefault="0021056D" w:rsidP="00CB3C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2A81">
              <w:rPr>
                <w:rFonts w:ascii="Times New Roman" w:hAnsi="Times New Roman"/>
                <w:color w:val="000000"/>
              </w:rPr>
              <w:t xml:space="preserve">доступ </w:t>
            </w:r>
            <w:r>
              <w:rPr>
                <w:rFonts w:ascii="Times New Roman" w:hAnsi="Times New Roman"/>
                <w:color w:val="000000"/>
              </w:rPr>
              <w:t>через личную регистрацию на компьютерах университета</w:t>
            </w:r>
          </w:p>
        </w:tc>
        <w:tc>
          <w:tcPr>
            <w:tcW w:w="2410" w:type="dxa"/>
          </w:tcPr>
          <w:p w14:paraId="25EEF92A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21056D" w:rsidRPr="006E6D24" w14:paraId="12543344" w14:textId="77777777" w:rsidTr="00CB3C17">
        <w:tc>
          <w:tcPr>
            <w:tcW w:w="2518" w:type="dxa"/>
          </w:tcPr>
          <w:p w14:paraId="4261AC23" w14:textId="77777777" w:rsidR="0021056D" w:rsidRPr="00DA7280" w:rsidRDefault="0021056D" w:rsidP="00CB3C17">
            <w:pPr>
              <w:rPr>
                <w:rFonts w:ascii="Times New Roman" w:hAnsi="Times New Roman"/>
                <w:b/>
                <w:color w:val="000000"/>
              </w:rPr>
            </w:pPr>
            <w:r w:rsidRPr="00DA7280">
              <w:rPr>
                <w:rFonts w:ascii="Times New Roman" w:hAnsi="Times New Roman"/>
              </w:rPr>
              <w:t xml:space="preserve">Электронная коллекция медицинских ресурсов на платформе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DA7280">
              <w:rPr>
                <w:rFonts w:ascii="Times New Roman" w:hAnsi="Times New Roman"/>
                <w:sz w:val="24"/>
                <w:szCs w:val="24"/>
              </w:rPr>
              <w:t>Jaypeedigital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7280">
              <w:rPr>
                <w:rFonts w:ascii="Times New Roman" w:hAnsi="Times New Roman"/>
              </w:rPr>
              <w:t xml:space="preserve"> Индия</w:t>
            </w:r>
          </w:p>
        </w:tc>
        <w:tc>
          <w:tcPr>
            <w:tcW w:w="2693" w:type="dxa"/>
          </w:tcPr>
          <w:p w14:paraId="3815A27E" w14:textId="77777777" w:rsidR="0021056D" w:rsidRPr="00B53E96" w:rsidRDefault="0021056D" w:rsidP="00CB3C17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Pr="00B53E96">
                <w:rPr>
                  <w:rStyle w:val="a7"/>
                </w:rPr>
                <w:t>https://www.jaypeedigital.com/speciality</w:t>
              </w:r>
            </w:hyperlink>
          </w:p>
          <w:p w14:paraId="31078534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88DF608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F61">
              <w:rPr>
                <w:rFonts w:ascii="Times New Roman" w:hAnsi="Times New Roman"/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</w:tcPr>
          <w:p w14:paraId="49245817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учебники на английском языке</w:t>
            </w:r>
          </w:p>
        </w:tc>
      </w:tr>
      <w:tr w:rsidR="0021056D" w:rsidRPr="006E6D24" w14:paraId="717B86D7" w14:textId="77777777" w:rsidTr="00CB3C17">
        <w:tc>
          <w:tcPr>
            <w:tcW w:w="9464" w:type="dxa"/>
            <w:gridSpan w:val="4"/>
          </w:tcPr>
          <w:p w14:paraId="433F6110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b/>
                <w:sz w:val="24"/>
                <w:szCs w:val="24"/>
              </w:rPr>
              <w:t>Базы данных</w:t>
            </w:r>
          </w:p>
        </w:tc>
      </w:tr>
      <w:tr w:rsidR="0021056D" w:rsidRPr="006E6D24" w14:paraId="39C17C15" w14:textId="77777777" w:rsidTr="00CB3C17">
        <w:tc>
          <w:tcPr>
            <w:tcW w:w="2518" w:type="dxa"/>
          </w:tcPr>
          <w:p w14:paraId="2AF0D2C1" w14:textId="77777777" w:rsidR="0021056D" w:rsidRPr="006E6D24" w:rsidRDefault="0021056D" w:rsidP="00CB3C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Банк документов. Министерство здравоохранения РФ</w:t>
            </w:r>
          </w:p>
        </w:tc>
        <w:tc>
          <w:tcPr>
            <w:tcW w:w="2693" w:type="dxa"/>
          </w:tcPr>
          <w:p w14:paraId="73D1F846" w14:textId="77777777" w:rsidR="0021056D" w:rsidRPr="00AE2A81" w:rsidRDefault="0021056D" w:rsidP="00CB3C17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1" w:history="1">
              <w:r w:rsidRPr="00AE2A81">
                <w:rPr>
                  <w:rStyle w:val="a7"/>
                </w:rPr>
                <w:t>https://minzdrav.gov.ru/documents</w:t>
              </w:r>
            </w:hyperlink>
          </w:p>
          <w:p w14:paraId="592E7E2E" w14:textId="77777777" w:rsidR="0021056D" w:rsidRPr="00AE2A81" w:rsidRDefault="0021056D" w:rsidP="00CB3C17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1843" w:type="dxa"/>
          </w:tcPr>
          <w:p w14:paraId="67AB8226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открытый ресурс</w:t>
            </w:r>
          </w:p>
        </w:tc>
        <w:tc>
          <w:tcPr>
            <w:tcW w:w="2410" w:type="dxa"/>
          </w:tcPr>
          <w:p w14:paraId="39ACEB09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официальные документы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клинические рекомендации</w:t>
            </w:r>
          </w:p>
        </w:tc>
      </w:tr>
      <w:tr w:rsidR="0021056D" w:rsidRPr="006E6D24" w14:paraId="42740970" w14:textId="77777777" w:rsidTr="00CB3C17">
        <w:tc>
          <w:tcPr>
            <w:tcW w:w="2518" w:type="dxa"/>
          </w:tcPr>
          <w:p w14:paraId="4EC1F3DD" w14:textId="77777777" w:rsidR="0021056D" w:rsidRPr="006E6D24" w:rsidRDefault="0021056D" w:rsidP="00CB3C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Рубрикатор клинических рекомендаций</w:t>
            </w:r>
          </w:p>
        </w:tc>
        <w:tc>
          <w:tcPr>
            <w:tcW w:w="2693" w:type="dxa"/>
          </w:tcPr>
          <w:p w14:paraId="01B55502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F57D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https://cr.minzdrav.gov.ru/</w:t>
            </w:r>
          </w:p>
        </w:tc>
        <w:tc>
          <w:tcPr>
            <w:tcW w:w="1843" w:type="dxa"/>
          </w:tcPr>
          <w:p w14:paraId="248ADA89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открытый ресурс</w:t>
            </w:r>
          </w:p>
        </w:tc>
        <w:tc>
          <w:tcPr>
            <w:tcW w:w="2410" w:type="dxa"/>
          </w:tcPr>
          <w:p w14:paraId="7DEE8512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клинические рекомендации</w:t>
            </w:r>
          </w:p>
        </w:tc>
      </w:tr>
      <w:tr w:rsidR="0021056D" w:rsidRPr="006E6D24" w14:paraId="40307BF1" w14:textId="77777777" w:rsidTr="00CB3C17">
        <w:tc>
          <w:tcPr>
            <w:tcW w:w="2518" w:type="dxa"/>
          </w:tcPr>
          <w:p w14:paraId="789AD7F0" w14:textId="77777777" w:rsidR="0021056D" w:rsidRPr="00517021" w:rsidRDefault="0021056D" w:rsidP="00CB3C17">
            <w:pPr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eL</w:t>
            </w:r>
            <w:proofErr w:type="spellEnd"/>
            <w:r w:rsidRPr="006E6D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IBRARY</w:t>
            </w: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6D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база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данных научных журналов</w:t>
            </w:r>
          </w:p>
        </w:tc>
        <w:tc>
          <w:tcPr>
            <w:tcW w:w="2693" w:type="dxa"/>
          </w:tcPr>
          <w:p w14:paraId="675B129D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http://www.elibrary.ru</w:t>
            </w:r>
          </w:p>
        </w:tc>
        <w:tc>
          <w:tcPr>
            <w:tcW w:w="1843" w:type="dxa"/>
          </w:tcPr>
          <w:p w14:paraId="2BE5F7C3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sz w:val="24"/>
                <w:szCs w:val="24"/>
              </w:rPr>
              <w:t xml:space="preserve">открытый ресурс и </w:t>
            </w:r>
            <w:r w:rsidRPr="006E6D24">
              <w:rPr>
                <w:rFonts w:ascii="Times New Roman" w:hAnsi="Times New Roman"/>
                <w:sz w:val="24"/>
                <w:szCs w:val="24"/>
              </w:rPr>
              <w:lastRenderedPageBreak/>
              <w:t>подписка университета</w:t>
            </w:r>
          </w:p>
        </w:tc>
        <w:tc>
          <w:tcPr>
            <w:tcW w:w="2410" w:type="dxa"/>
          </w:tcPr>
          <w:p w14:paraId="305ECECE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периодические издания</w:t>
            </w:r>
          </w:p>
        </w:tc>
      </w:tr>
      <w:tr w:rsidR="0021056D" w:rsidRPr="006E6D24" w14:paraId="2E1AF79B" w14:textId="77777777" w:rsidTr="00CB3C17">
        <w:tc>
          <w:tcPr>
            <w:tcW w:w="2518" w:type="dxa"/>
          </w:tcPr>
          <w:p w14:paraId="1F0FB4DA" w14:textId="77777777" w:rsidR="0021056D" w:rsidRPr="006E6D24" w:rsidRDefault="0021056D" w:rsidP="00CB3C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база данных «Российская медицина»</w:t>
            </w:r>
          </w:p>
        </w:tc>
        <w:tc>
          <w:tcPr>
            <w:tcW w:w="2693" w:type="dxa"/>
          </w:tcPr>
          <w:p w14:paraId="3899E30A" w14:textId="77777777" w:rsidR="0021056D" w:rsidRDefault="0021056D" w:rsidP="00CB3C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F541C8">
                <w:rPr>
                  <w:rStyle w:val="a7"/>
                  <w:sz w:val="24"/>
                  <w:szCs w:val="24"/>
                </w:rPr>
                <w:t>https://rucml.ru/pages/rusmed</w:t>
              </w:r>
            </w:hyperlink>
          </w:p>
          <w:p w14:paraId="02A7DA4B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C6E12AF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sz w:val="24"/>
                <w:szCs w:val="24"/>
              </w:rPr>
              <w:t>открытый ресурс</w:t>
            </w:r>
          </w:p>
        </w:tc>
        <w:tc>
          <w:tcPr>
            <w:tcW w:w="2410" w:type="dxa"/>
          </w:tcPr>
          <w:p w14:paraId="25CFC08F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каталог ЦНМБ</w:t>
            </w:r>
          </w:p>
        </w:tc>
      </w:tr>
      <w:tr w:rsidR="0021056D" w:rsidRPr="006E6D24" w14:paraId="341A7418" w14:textId="77777777" w:rsidTr="00CB3C17">
        <w:tc>
          <w:tcPr>
            <w:tcW w:w="9464" w:type="dxa"/>
            <w:gridSpan w:val="4"/>
          </w:tcPr>
          <w:p w14:paraId="5B99BDFD" w14:textId="77777777" w:rsidR="0021056D" w:rsidRPr="00A94093" w:rsidRDefault="0021056D" w:rsidP="00CB3C17">
            <w:pPr>
              <w:pStyle w:val="aa"/>
              <w:jc w:val="center"/>
              <w:rPr>
                <w:color w:val="000000"/>
              </w:rPr>
            </w:pPr>
            <w:r w:rsidRPr="00A94093">
              <w:rPr>
                <w:b/>
              </w:rPr>
              <w:t>Информационные справочные системы</w:t>
            </w:r>
          </w:p>
        </w:tc>
      </w:tr>
      <w:tr w:rsidR="0021056D" w:rsidRPr="006E6D24" w14:paraId="5BC18655" w14:textId="77777777" w:rsidTr="00CB3C17">
        <w:tc>
          <w:tcPr>
            <w:tcW w:w="2518" w:type="dxa"/>
          </w:tcPr>
          <w:p w14:paraId="75E486BF" w14:textId="77777777" w:rsidR="0021056D" w:rsidRDefault="0021056D" w:rsidP="00CB3C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 система</w:t>
            </w:r>
          </w:p>
          <w:p w14:paraId="5B1238E8" w14:textId="77777777" w:rsidR="0021056D" w:rsidRPr="006E6D24" w:rsidRDefault="0021056D" w:rsidP="00CB3C17">
            <w:pPr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Федеральная электронная медицинская </w:t>
            </w:r>
            <w:r w:rsidRPr="00A9409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(ФЭМБ)</w:t>
            </w:r>
          </w:p>
        </w:tc>
        <w:tc>
          <w:tcPr>
            <w:tcW w:w="2693" w:type="dxa"/>
          </w:tcPr>
          <w:p w14:paraId="651E0F4B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E6D2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http://femb.ru/</w:t>
            </w:r>
          </w:p>
        </w:tc>
        <w:tc>
          <w:tcPr>
            <w:tcW w:w="1843" w:type="dxa"/>
          </w:tcPr>
          <w:p w14:paraId="4D3DA97B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00"/>
                <w:sz w:val="24"/>
                <w:szCs w:val="24"/>
              </w:rPr>
              <w:t>открытый ресурс</w:t>
            </w:r>
          </w:p>
        </w:tc>
        <w:tc>
          <w:tcPr>
            <w:tcW w:w="2410" w:type="dxa"/>
          </w:tcPr>
          <w:p w14:paraId="519BA97A" w14:textId="77777777" w:rsidR="0021056D" w:rsidRPr="006E6D24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Pr="006E6D24">
              <w:rPr>
                <w:rFonts w:ascii="Times New Roman" w:hAnsi="Times New Roman"/>
                <w:bCs/>
                <w:sz w:val="24"/>
                <w:szCs w:val="24"/>
              </w:rPr>
              <w:t>осударственная фармакопея Российской Федерации,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D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клинические рекомендации (протоколы лечения), </w:t>
            </w:r>
            <w:r w:rsidRPr="006E6D24">
              <w:rPr>
                <w:rFonts w:ascii="Times New Roman" w:hAnsi="Times New Roman"/>
                <w:color w:val="1A1A1A"/>
                <w:sz w:val="24"/>
                <w:szCs w:val="24"/>
              </w:rPr>
              <w:t>научная и учебная литература</w:t>
            </w:r>
            <w:r w:rsidRPr="006E6D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диссертации и авторефераты</w:t>
            </w:r>
          </w:p>
        </w:tc>
      </w:tr>
      <w:tr w:rsidR="0021056D" w:rsidRPr="006E6D24" w14:paraId="79F35529" w14:textId="77777777" w:rsidTr="00CB3C17">
        <w:tc>
          <w:tcPr>
            <w:tcW w:w="2518" w:type="dxa"/>
          </w:tcPr>
          <w:p w14:paraId="2A4B62FE" w14:textId="77777777" w:rsidR="0021056D" w:rsidRPr="00A94093" w:rsidRDefault="0021056D" w:rsidP="00CB3C17">
            <w:pPr>
              <w:rPr>
                <w:rFonts w:ascii="Times New Roman" w:hAnsi="Times New Roman"/>
                <w:sz w:val="24"/>
                <w:szCs w:val="24"/>
              </w:rPr>
            </w:pPr>
            <w:r w:rsidRPr="00A94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693" w:type="dxa"/>
          </w:tcPr>
          <w:p w14:paraId="29216445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E6D24">
                <w:rPr>
                  <w:rStyle w:val="a7"/>
                  <w:sz w:val="24"/>
                  <w:szCs w:val="24"/>
                </w:rPr>
                <w:t>http://pravo.gov.ru/</w:t>
              </w:r>
            </w:hyperlink>
          </w:p>
          <w:p w14:paraId="0110752D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BE51C" w14:textId="77777777" w:rsidR="0021056D" w:rsidRPr="00A94093" w:rsidRDefault="0021056D" w:rsidP="00CB3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93">
              <w:rPr>
                <w:rFonts w:ascii="Times New Roman" w:hAnsi="Times New Roman"/>
                <w:sz w:val="24"/>
                <w:szCs w:val="24"/>
              </w:rPr>
              <w:t>открытый ресурс</w:t>
            </w:r>
          </w:p>
        </w:tc>
        <w:tc>
          <w:tcPr>
            <w:tcW w:w="2410" w:type="dxa"/>
          </w:tcPr>
          <w:p w14:paraId="194151FF" w14:textId="77777777" w:rsidR="0021056D" w:rsidRPr="00A94093" w:rsidRDefault="0021056D" w:rsidP="00CB3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официальные правовые акты</w:t>
            </w:r>
          </w:p>
        </w:tc>
      </w:tr>
      <w:tr w:rsidR="0021056D" w:rsidRPr="006E6D24" w14:paraId="2FF01B49" w14:textId="77777777" w:rsidTr="00CB3C17">
        <w:tc>
          <w:tcPr>
            <w:tcW w:w="2518" w:type="dxa"/>
          </w:tcPr>
          <w:p w14:paraId="07170893" w14:textId="77777777" w:rsidR="0021056D" w:rsidRPr="00A94093" w:rsidRDefault="0021056D" w:rsidP="00CB3C17">
            <w:pPr>
              <w:rPr>
                <w:rFonts w:ascii="Times New Roman" w:hAnsi="Times New Roman"/>
                <w:sz w:val="24"/>
                <w:szCs w:val="24"/>
              </w:rPr>
            </w:pPr>
            <w:r w:rsidRPr="00A94093">
              <w:rPr>
                <w:rFonts w:ascii="Times New Roman" w:hAnsi="Times New Roman"/>
                <w:sz w:val="24"/>
                <w:szCs w:val="24"/>
              </w:rPr>
              <w:t>Правовая система «КонсультантПлюс»</w:t>
            </w:r>
          </w:p>
        </w:tc>
        <w:tc>
          <w:tcPr>
            <w:tcW w:w="2693" w:type="dxa"/>
          </w:tcPr>
          <w:p w14:paraId="19B09A7D" w14:textId="77777777" w:rsidR="0021056D" w:rsidRPr="006E6D24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http://www.consu</w:t>
            </w:r>
            <w:r w:rsidRPr="006E6D24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l</w:t>
            </w:r>
            <w:r w:rsidRPr="006E6D24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tant.ru/</w:t>
            </w:r>
          </w:p>
        </w:tc>
        <w:tc>
          <w:tcPr>
            <w:tcW w:w="1843" w:type="dxa"/>
          </w:tcPr>
          <w:p w14:paraId="272371E5" w14:textId="77777777" w:rsidR="0021056D" w:rsidRPr="00A94093" w:rsidRDefault="0021056D" w:rsidP="00CB3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093">
              <w:rPr>
                <w:rFonts w:ascii="Times New Roman" w:hAnsi="Times New Roman"/>
                <w:color w:val="000000"/>
                <w:sz w:val="24"/>
                <w:szCs w:val="24"/>
              </w:rPr>
              <w:t>доступ предоставляется в зале электронной информации библиотеки (ауд. 231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9409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5D538C8" w14:textId="77777777" w:rsidR="0021056D" w:rsidRPr="00A94093" w:rsidRDefault="0021056D" w:rsidP="00CB3C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0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официальные правовые акты, нормативная и </w:t>
            </w:r>
            <w:r w:rsidRPr="00A94093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 информация</w:t>
            </w:r>
          </w:p>
        </w:tc>
      </w:tr>
      <w:tr w:rsidR="0021056D" w:rsidRPr="006E6D24" w14:paraId="2B54FF4B" w14:textId="77777777" w:rsidTr="00CB3C17">
        <w:tc>
          <w:tcPr>
            <w:tcW w:w="2518" w:type="dxa"/>
          </w:tcPr>
          <w:p w14:paraId="29539610" w14:textId="77777777" w:rsidR="0021056D" w:rsidRPr="00AB1842" w:rsidRDefault="0021056D" w:rsidP="00CB3C17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B184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Государственный реестр лекарственных средств</w:t>
            </w:r>
          </w:p>
        </w:tc>
        <w:tc>
          <w:tcPr>
            <w:tcW w:w="2693" w:type="dxa"/>
          </w:tcPr>
          <w:p w14:paraId="06B0B5CA" w14:textId="77777777" w:rsidR="0021056D" w:rsidRPr="00AB1842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B1842">
                <w:rPr>
                  <w:rStyle w:val="a7"/>
                  <w:sz w:val="24"/>
                  <w:szCs w:val="24"/>
                </w:rPr>
                <w:t>https://grls.rosminzdrav.ru/GRLS.aspx</w:t>
              </w:r>
            </w:hyperlink>
          </w:p>
          <w:p w14:paraId="443AAEEB" w14:textId="77777777" w:rsidR="0021056D" w:rsidRPr="00AB1842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55517A" w14:textId="77777777" w:rsidR="0021056D" w:rsidRPr="00AB1842" w:rsidRDefault="0021056D" w:rsidP="00CB3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24">
              <w:rPr>
                <w:rFonts w:ascii="Times New Roman" w:hAnsi="Times New Roman"/>
                <w:sz w:val="24"/>
                <w:szCs w:val="24"/>
              </w:rPr>
              <w:t>открытый ресурс</w:t>
            </w:r>
          </w:p>
        </w:tc>
        <w:tc>
          <w:tcPr>
            <w:tcW w:w="2410" w:type="dxa"/>
          </w:tcPr>
          <w:p w14:paraId="56238292" w14:textId="77777777" w:rsidR="0021056D" w:rsidRPr="00AB1842" w:rsidRDefault="0021056D" w:rsidP="00CB3C17">
            <w:pPr>
              <w:pStyle w:val="aa"/>
              <w:jc w:val="both"/>
              <w:rPr>
                <w:color w:val="000000"/>
              </w:rPr>
            </w:pPr>
            <w:r w:rsidRPr="006E6D24">
              <w:rPr>
                <w:color w:val="000000"/>
              </w:rPr>
              <w:t>справочник лекарственных средств</w:t>
            </w:r>
          </w:p>
        </w:tc>
      </w:tr>
      <w:tr w:rsidR="0021056D" w:rsidRPr="006E6D24" w14:paraId="473F17C3" w14:textId="77777777" w:rsidTr="00CB3C17">
        <w:tc>
          <w:tcPr>
            <w:tcW w:w="2518" w:type="dxa"/>
          </w:tcPr>
          <w:p w14:paraId="76D2BB6E" w14:textId="77777777" w:rsidR="0021056D" w:rsidRPr="00AB1842" w:rsidRDefault="0021056D" w:rsidP="00CB3C17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B184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Регистр лекарственных средств России</w:t>
            </w:r>
          </w:p>
        </w:tc>
        <w:tc>
          <w:tcPr>
            <w:tcW w:w="2693" w:type="dxa"/>
          </w:tcPr>
          <w:p w14:paraId="0D6D6D57" w14:textId="77777777" w:rsidR="0021056D" w:rsidRPr="00AB1842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B1842">
                <w:rPr>
                  <w:rStyle w:val="a7"/>
                  <w:sz w:val="24"/>
                  <w:szCs w:val="24"/>
                </w:rPr>
                <w:t>https://www.rlsnet.ru/</w:t>
              </w:r>
            </w:hyperlink>
          </w:p>
          <w:p w14:paraId="3A08582E" w14:textId="77777777" w:rsidR="0021056D" w:rsidRPr="00AB1842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2BB1AD" w14:textId="77777777" w:rsidR="0021056D" w:rsidRPr="00AB1842" w:rsidRDefault="0021056D" w:rsidP="00CB3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42">
              <w:rPr>
                <w:rFonts w:ascii="Times New Roman" w:hAnsi="Times New Roman"/>
                <w:sz w:val="24"/>
                <w:szCs w:val="24"/>
              </w:rPr>
              <w:t>открытый ресурс</w:t>
            </w:r>
          </w:p>
        </w:tc>
        <w:tc>
          <w:tcPr>
            <w:tcW w:w="2410" w:type="dxa"/>
          </w:tcPr>
          <w:p w14:paraId="404C394D" w14:textId="77777777" w:rsidR="0021056D" w:rsidRPr="00AB1842" w:rsidRDefault="0021056D" w:rsidP="00CB3C17">
            <w:pPr>
              <w:pStyle w:val="aa"/>
              <w:jc w:val="both"/>
              <w:rPr>
                <w:color w:val="000000"/>
              </w:rPr>
            </w:pPr>
            <w:r w:rsidRPr="00AB1842">
              <w:rPr>
                <w:color w:val="000000"/>
              </w:rPr>
              <w:t>справочник лекарственных средств</w:t>
            </w:r>
          </w:p>
        </w:tc>
      </w:tr>
      <w:tr w:rsidR="0021056D" w:rsidRPr="006E6D24" w14:paraId="47E9F18B" w14:textId="77777777" w:rsidTr="00CB3C17">
        <w:tc>
          <w:tcPr>
            <w:tcW w:w="2518" w:type="dxa"/>
          </w:tcPr>
          <w:p w14:paraId="5A7F770B" w14:textId="77777777" w:rsidR="0021056D" w:rsidRPr="00F57D66" w:rsidRDefault="0021056D" w:rsidP="00CB3C17">
            <w:pPr>
              <w:pStyle w:val="1"/>
              <w:shd w:val="clear" w:color="auto" w:fill="FFFFFF"/>
              <w:rPr>
                <w:b w:val="0"/>
                <w:color w:val="000000"/>
                <w:sz w:val="24"/>
                <w:szCs w:val="24"/>
              </w:rPr>
            </w:pPr>
            <w:r w:rsidRPr="00F57D66">
              <w:rPr>
                <w:b w:val="0"/>
                <w:color w:val="000000"/>
                <w:sz w:val="24"/>
                <w:szCs w:val="24"/>
              </w:rPr>
              <w:lastRenderedPageBreak/>
              <w:t>Международная классификация болезней 10-го пересмотра (МКБ-10)</w:t>
            </w:r>
          </w:p>
          <w:p w14:paraId="6706CDB7" w14:textId="77777777" w:rsidR="0021056D" w:rsidRPr="00F57D66" w:rsidRDefault="0021056D" w:rsidP="00CB3C17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0ED4D4" w14:textId="77777777" w:rsidR="0021056D" w:rsidRPr="00F57D66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F57D66">
                <w:rPr>
                  <w:rStyle w:val="a7"/>
                  <w:sz w:val="24"/>
                  <w:szCs w:val="24"/>
                </w:rPr>
                <w:t>https://cr.minzdrav.gov.ru/interMKB</w:t>
              </w:r>
            </w:hyperlink>
          </w:p>
          <w:p w14:paraId="53077958" w14:textId="77777777" w:rsidR="0021056D" w:rsidRPr="00F57D66" w:rsidRDefault="0021056D" w:rsidP="00CB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C704E0" w14:textId="77777777" w:rsidR="0021056D" w:rsidRPr="00F57D66" w:rsidRDefault="0021056D" w:rsidP="00CB3C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D66">
              <w:rPr>
                <w:rFonts w:ascii="Times New Roman" w:hAnsi="Times New Roman"/>
                <w:sz w:val="24"/>
                <w:szCs w:val="24"/>
              </w:rPr>
              <w:t>открытый ресурс</w:t>
            </w:r>
          </w:p>
        </w:tc>
        <w:tc>
          <w:tcPr>
            <w:tcW w:w="2410" w:type="dxa"/>
          </w:tcPr>
          <w:p w14:paraId="4E12F265" w14:textId="77777777" w:rsidR="0021056D" w:rsidRPr="00F57D66" w:rsidRDefault="0021056D" w:rsidP="00CB3C17">
            <w:pPr>
              <w:pStyle w:val="aa"/>
              <w:jc w:val="both"/>
            </w:pPr>
            <w:r w:rsidRPr="00F57D66">
              <w:rPr>
                <w:bCs/>
                <w:shd w:val="clear" w:color="auto" w:fill="FFFFFF"/>
              </w:rPr>
              <w:t>электронная версия МКБ</w:t>
            </w:r>
          </w:p>
        </w:tc>
      </w:tr>
    </w:tbl>
    <w:p w14:paraId="74E44E10" w14:textId="77777777" w:rsidR="0021056D" w:rsidRPr="00EA7AB6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93C394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ind w:right="-5"/>
        <w:jc w:val="both"/>
        <w:outlineLvl w:val="0"/>
        <w:rPr>
          <w:rFonts w:ascii="Times New Roman" w:eastAsia="Times New Roman" w:hAnsi="Times New Roman" w:cs="Times New Roman"/>
          <w:i/>
          <w:spacing w:val="1"/>
          <w:w w:val="101"/>
          <w:sz w:val="24"/>
          <w:szCs w:val="24"/>
          <w:lang w:eastAsia="ru-RU"/>
        </w:rPr>
      </w:pPr>
    </w:p>
    <w:p w14:paraId="361504C3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537AB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E357E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0C0B4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AA12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EE49A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E3408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9B298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E29AB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100A9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1288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95FDA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77371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83F57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D5467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F2D8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AED6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8FC78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FD112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F287B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6DBF9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BE79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0B9F9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86EB7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CA71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65584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5D8D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EEF7C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312C0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3CDA4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50B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3F8F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5F0E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CCCE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72DC5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E9459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FD291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578D5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AAD0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84583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23852" w14:textId="555DD4C4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ЗАНЯТИЕ № 1</w:t>
      </w:r>
    </w:p>
    <w:p w14:paraId="11577796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36824" w14:textId="77777777" w:rsidR="0021056D" w:rsidRPr="008D5591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8D5591">
        <w:rPr>
          <w:rFonts w:ascii="Times New Roman" w:hAnsi="Times New Roman" w:cs="Times New Roman"/>
          <w:b/>
          <w:sz w:val="24"/>
          <w:szCs w:val="24"/>
        </w:rPr>
        <w:t xml:space="preserve">Организация противотуберкулезных мероприятий </w:t>
      </w:r>
    </w:p>
    <w:p w14:paraId="290F2531" w14:textId="77777777" w:rsidR="0021056D" w:rsidRDefault="0021056D" w:rsidP="0021056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282CC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по </w:t>
      </w:r>
      <w:r>
        <w:rPr>
          <w:rFonts w:ascii="Times New Roman" w:hAnsi="Times New Roman" w:cs="Times New Roman"/>
          <w:sz w:val="24"/>
          <w:szCs w:val="24"/>
        </w:rPr>
        <w:t>организации мероприятий, направленных на уменьшение распространенности туберкулеза</w:t>
      </w:r>
    </w:p>
    <w:p w14:paraId="72309636" w14:textId="77777777" w:rsidR="0021056D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F881B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21562A2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097586C5" w14:textId="77777777" w:rsidR="0021056D" w:rsidRPr="00B532C3" w:rsidRDefault="0021056D" w:rsidP="0021056D">
      <w:pPr>
        <w:pStyle w:val="a8"/>
        <w:numPr>
          <w:ilvl w:val="0"/>
          <w:numId w:val="4"/>
        </w:numPr>
        <w:shd w:val="clear" w:color="auto" w:fill="FFFFFF"/>
        <w:tabs>
          <w:tab w:val="left" w:pos="360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формирование основны</w:t>
      </w:r>
      <w:r>
        <w:rPr>
          <w:sz w:val="24"/>
          <w:szCs w:val="24"/>
        </w:rPr>
        <w:t>х</w:t>
      </w:r>
      <w:r w:rsidRPr="00B532C3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ей</w:t>
      </w:r>
      <w:r w:rsidRPr="00B532C3">
        <w:rPr>
          <w:sz w:val="24"/>
          <w:szCs w:val="24"/>
        </w:rPr>
        <w:t xml:space="preserve"> эпидемической ситуации по туберкулезу </w:t>
      </w:r>
    </w:p>
    <w:p w14:paraId="7CBFE398" w14:textId="77777777" w:rsidR="0021056D" w:rsidRPr="00B532C3" w:rsidRDefault="0021056D" w:rsidP="0021056D">
      <w:pPr>
        <w:pStyle w:val="a8"/>
        <w:numPr>
          <w:ilvl w:val="0"/>
          <w:numId w:val="4"/>
        </w:numPr>
        <w:shd w:val="clear" w:color="auto" w:fill="FFFFFF"/>
        <w:tabs>
          <w:tab w:val="left" w:pos="360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оценка эффективности противотуберкулезных мероприятий</w:t>
      </w:r>
    </w:p>
    <w:p w14:paraId="688B3F9C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sz w:val="24"/>
          <w:szCs w:val="24"/>
        </w:rPr>
      </w:pPr>
    </w:p>
    <w:p w14:paraId="411428E6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При изучении темы </w:t>
      </w:r>
      <w:r>
        <w:rPr>
          <w:rFonts w:ascii="Times New Roman" w:hAnsi="Times New Roman" w:cs="Times New Roman"/>
          <w:b/>
          <w:w w:val="101"/>
          <w:sz w:val="24"/>
          <w:szCs w:val="24"/>
        </w:rPr>
        <w:t>«</w:t>
      </w:r>
      <w:r w:rsidRPr="008D5591">
        <w:rPr>
          <w:rFonts w:ascii="Times New Roman" w:hAnsi="Times New Roman" w:cs="Times New Roman"/>
          <w:b/>
          <w:sz w:val="24"/>
          <w:szCs w:val="24"/>
        </w:rPr>
        <w:t>Организация противотуберкулезных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у обучающихся формируются понимание следующих разделов дисциплины: </w:t>
      </w:r>
    </w:p>
    <w:p w14:paraId="3D71E89B" w14:textId="77777777" w:rsidR="0021056D" w:rsidRPr="00B532C3" w:rsidRDefault="0021056D" w:rsidP="0021056D">
      <w:pPr>
        <w:pStyle w:val="a8"/>
        <w:numPr>
          <w:ilvl w:val="0"/>
          <w:numId w:val="5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современная система мониторинга туберкулеза и оценки противотуберкулезных мероприятий</w:t>
      </w:r>
    </w:p>
    <w:p w14:paraId="55F54F1C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sz w:val="24"/>
          <w:szCs w:val="24"/>
        </w:rPr>
      </w:pPr>
    </w:p>
    <w:p w14:paraId="3EE8C5FB" w14:textId="77777777" w:rsidR="0021056D" w:rsidRPr="00B532C3" w:rsidRDefault="0021056D" w:rsidP="0021056D">
      <w:pPr>
        <w:tabs>
          <w:tab w:val="num" w:pos="0"/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Основные понятия, которые должны быть усвоены обучающимися при изучении темы</w:t>
      </w:r>
      <w:r w:rsidRPr="00B532C3">
        <w:rPr>
          <w:rFonts w:ascii="Times New Roman" w:hAnsi="Times New Roman" w:cs="Times New Roman"/>
          <w:b/>
          <w:sz w:val="24"/>
          <w:szCs w:val="24"/>
        </w:rPr>
        <w:t>:</w:t>
      </w:r>
      <w:r w:rsidRPr="00B53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«эпидемическая ситуация по туберкулезу», </w:t>
      </w:r>
      <w:r w:rsidRPr="00B532C3">
        <w:rPr>
          <w:rFonts w:ascii="Times New Roman" w:hAnsi="Times New Roman" w:cs="Times New Roman"/>
          <w:sz w:val="24"/>
          <w:szCs w:val="24"/>
        </w:rPr>
        <w:t>«эффективные противотуберкулезные мероприятия»</w:t>
      </w:r>
    </w:p>
    <w:p w14:paraId="02FFFBB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31693510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Вопросы к занятию</w:t>
      </w:r>
    </w:p>
    <w:p w14:paraId="2C257185" w14:textId="77777777" w:rsidR="0021056D" w:rsidRPr="00B532C3" w:rsidRDefault="0021056D" w:rsidP="0021056D">
      <w:pPr>
        <w:pStyle w:val="a8"/>
        <w:numPr>
          <w:ilvl w:val="0"/>
          <w:numId w:val="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 xml:space="preserve">показатели эпидемической ситуации по туберкулезу и влияющие на них факторы </w:t>
      </w:r>
    </w:p>
    <w:p w14:paraId="3380C978" w14:textId="77777777" w:rsidR="0021056D" w:rsidRPr="00B532C3" w:rsidRDefault="0021056D" w:rsidP="0021056D">
      <w:pPr>
        <w:pStyle w:val="a8"/>
        <w:numPr>
          <w:ilvl w:val="0"/>
          <w:numId w:val="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приоритетные противотуберкулезные мероприятия.</w:t>
      </w:r>
    </w:p>
    <w:p w14:paraId="6EBDC560" w14:textId="77777777" w:rsidR="0021056D" w:rsidRPr="00B532C3" w:rsidRDefault="0021056D" w:rsidP="0021056D">
      <w:pPr>
        <w:pStyle w:val="a8"/>
        <w:numPr>
          <w:ilvl w:val="0"/>
          <w:numId w:val="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оценка эффективности противотуберкулезных мероприятий</w:t>
      </w:r>
    </w:p>
    <w:p w14:paraId="0149EA57" w14:textId="77777777" w:rsidR="0021056D" w:rsidRPr="00B532C3" w:rsidRDefault="0021056D" w:rsidP="0021056D">
      <w:pPr>
        <w:pStyle w:val="a8"/>
        <w:tabs>
          <w:tab w:val="left" w:pos="567"/>
        </w:tabs>
        <w:spacing w:line="264" w:lineRule="auto"/>
        <w:ind w:left="0"/>
        <w:jc w:val="both"/>
        <w:rPr>
          <w:sz w:val="24"/>
          <w:szCs w:val="24"/>
        </w:rPr>
      </w:pPr>
    </w:p>
    <w:p w14:paraId="0BAFC5D4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71450EA9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w w:val="101"/>
          <w:sz w:val="24"/>
          <w:szCs w:val="24"/>
        </w:rPr>
      </w:pPr>
      <w:r>
        <w:rPr>
          <w:bCs/>
          <w:w w:val="101"/>
          <w:sz w:val="24"/>
          <w:szCs w:val="24"/>
        </w:rPr>
        <w:t>Г</w:t>
      </w:r>
      <w:r w:rsidRPr="00B532C3">
        <w:rPr>
          <w:bCs/>
          <w:w w:val="101"/>
          <w:sz w:val="24"/>
          <w:szCs w:val="24"/>
        </w:rPr>
        <w:t>лобальная стратегия «</w:t>
      </w:r>
      <w:r>
        <w:rPr>
          <w:bCs/>
          <w:w w:val="101"/>
          <w:sz w:val="24"/>
          <w:szCs w:val="24"/>
        </w:rPr>
        <w:t>Л</w:t>
      </w:r>
      <w:r w:rsidRPr="00B532C3">
        <w:rPr>
          <w:bCs/>
          <w:w w:val="101"/>
          <w:sz w:val="24"/>
          <w:szCs w:val="24"/>
        </w:rPr>
        <w:t>иквидировать туберкулез»</w:t>
      </w:r>
      <w:r>
        <w:rPr>
          <w:bCs/>
          <w:w w:val="101"/>
          <w:sz w:val="24"/>
          <w:szCs w:val="24"/>
        </w:rPr>
        <w:t>: цели, принципы и базовые компоненты</w:t>
      </w:r>
    </w:p>
    <w:p w14:paraId="01505B07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w w:val="101"/>
          <w:sz w:val="24"/>
          <w:szCs w:val="24"/>
        </w:rPr>
      </w:pPr>
      <w:r w:rsidRPr="00B532C3">
        <w:rPr>
          <w:bCs/>
          <w:w w:val="101"/>
          <w:sz w:val="24"/>
          <w:szCs w:val="24"/>
        </w:rPr>
        <w:t xml:space="preserve">приоритетные противотуберкулезные мероприятия </w:t>
      </w:r>
    </w:p>
    <w:p w14:paraId="02C0CD86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39994714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48488E7C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228F0FD4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</w:t>
      </w:r>
    </w:p>
    <w:p w14:paraId="655EF741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030"/>
      </w:tblGrid>
      <w:tr w:rsidR="0021056D" w:rsidRPr="00E65928" w14:paraId="22F65780" w14:textId="77777777" w:rsidTr="00CB3C17">
        <w:tc>
          <w:tcPr>
            <w:tcW w:w="3369" w:type="dxa"/>
          </w:tcPr>
          <w:p w14:paraId="07405E25" w14:textId="77777777" w:rsidR="0021056D" w:rsidRPr="00562682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562682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6202" w:type="dxa"/>
          </w:tcPr>
          <w:p w14:paraId="4B6869A3" w14:textId="77777777" w:rsidR="0021056D" w:rsidRPr="00562682" w:rsidRDefault="0021056D" w:rsidP="00CB3C1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562682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14:paraId="7FA974E4" w14:textId="77777777" w:rsidR="0021056D" w:rsidRPr="00562682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</w:p>
        </w:tc>
      </w:tr>
      <w:tr w:rsidR="0021056D" w:rsidRPr="00E65928" w14:paraId="67B15B3D" w14:textId="77777777" w:rsidTr="00CB3C17">
        <w:tc>
          <w:tcPr>
            <w:tcW w:w="3369" w:type="dxa"/>
          </w:tcPr>
          <w:p w14:paraId="5F8788F6" w14:textId="77777777" w:rsidR="0021056D" w:rsidRDefault="0021056D" w:rsidP="00CB3C17">
            <w:pPr>
              <w:shd w:val="clear" w:color="auto" w:fill="FFFFFF"/>
              <w:tabs>
                <w:tab w:val="left" w:leader="dot" w:pos="7721"/>
              </w:tabs>
              <w:spacing w:after="0" w:line="264" w:lineRule="auto"/>
              <w:ind w:right="4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86C">
              <w:rPr>
                <w:rFonts w:ascii="Times New Roman" w:hAnsi="Times New Roman" w:cs="Times New Roman"/>
                <w:sz w:val="24"/>
                <w:szCs w:val="24"/>
              </w:rPr>
              <w:t>Современная система м</w:t>
            </w:r>
            <w:r w:rsidRPr="0033786C">
              <w:rPr>
                <w:rFonts w:ascii="Times New Roman" w:hAnsi="Times New Roman" w:cs="Times New Roman"/>
                <w:bCs/>
                <w:sz w:val="24"/>
                <w:szCs w:val="24"/>
              </w:rPr>
              <w:t>ониторинга туберкулеза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D9E3FCC" w14:textId="77777777" w:rsidR="0021056D" w:rsidRPr="0033786C" w:rsidRDefault="0021056D" w:rsidP="00CB3C17">
            <w:pPr>
              <w:shd w:val="clear" w:color="auto" w:fill="FFFFFF"/>
              <w:tabs>
                <w:tab w:val="left" w:leader="dot" w:pos="7721"/>
              </w:tabs>
              <w:spacing w:after="0" w:line="264" w:lineRule="auto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6DAB" w14:textId="77777777" w:rsidR="0021056D" w:rsidRPr="0033786C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</w:p>
        </w:tc>
        <w:tc>
          <w:tcPr>
            <w:tcW w:w="6202" w:type="dxa"/>
          </w:tcPr>
          <w:p w14:paraId="57361D00" w14:textId="77777777" w:rsidR="0021056D" w:rsidRPr="0033786C" w:rsidRDefault="0021056D" w:rsidP="00CB3C1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6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малых группах: </w:t>
            </w:r>
          </w:p>
          <w:p w14:paraId="520367C9" w14:textId="77777777" w:rsidR="0021056D" w:rsidRPr="0033786C" w:rsidRDefault="0021056D" w:rsidP="00CB3C1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6C">
              <w:rPr>
                <w:rFonts w:ascii="Times New Roman" w:hAnsi="Times New Roman" w:cs="Times New Roman"/>
                <w:sz w:val="24"/>
                <w:szCs w:val="24"/>
              </w:rPr>
              <w:t>Выполнить поиск информации об основных показателях мониторинга туберкулеза в различных регионах (заболеваемость, заболеваемость детей, смертность от туберкулеза, распространенность лекарственно устойчивого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туберкулез и ВИЧ-инфекция)</w:t>
            </w:r>
            <w:r w:rsidRPr="0033786C">
              <w:rPr>
                <w:rFonts w:ascii="Times New Roman" w:hAnsi="Times New Roman" w:cs="Times New Roman"/>
                <w:sz w:val="24"/>
                <w:szCs w:val="24"/>
              </w:rPr>
              <w:t>, используя интернет-ресурсы: (</w:t>
            </w:r>
            <w:hyperlink r:id="rId17" w:history="1">
              <w:r w:rsidRPr="0033786C">
                <w:rPr>
                  <w:rStyle w:val="a7"/>
                  <w:rFonts w:eastAsiaTheme="majorEastAsia"/>
                  <w:sz w:val="24"/>
                  <w:szCs w:val="24"/>
                </w:rPr>
                <w:t>https://www.who.int</w:t>
              </w:r>
            </w:hyperlink>
            <w:r w:rsidRPr="0033786C">
              <w:rPr>
                <w:rStyle w:val="a7"/>
                <w:sz w:val="24"/>
                <w:szCs w:val="24"/>
              </w:rPr>
              <w:t xml:space="preserve">) </w:t>
            </w:r>
            <w:r w:rsidRPr="003378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3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презентацию в формате </w:t>
            </w:r>
            <w:r w:rsidRPr="00337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33786C">
              <w:rPr>
                <w:rFonts w:ascii="Times New Roman" w:hAnsi="Times New Roman" w:cs="Times New Roman"/>
                <w:sz w:val="24"/>
                <w:szCs w:val="24"/>
              </w:rPr>
              <w:t xml:space="preserve"> для доклада на клиническом практическом занятии</w:t>
            </w:r>
          </w:p>
        </w:tc>
      </w:tr>
    </w:tbl>
    <w:p w14:paraId="1A062F78" w14:textId="77777777" w:rsidR="0021056D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7CF2E" w14:textId="77777777" w:rsidR="0021056D" w:rsidRPr="00BF469C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9C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F469C">
        <w:rPr>
          <w:rFonts w:ascii="Times New Roman" w:hAnsi="Times New Roman" w:cs="Times New Roman"/>
          <w:b/>
          <w:sz w:val="24"/>
          <w:szCs w:val="24"/>
        </w:rPr>
        <w:t>: «Эпидемиологические основы борьбы с туберкулезом»</w:t>
      </w:r>
    </w:p>
    <w:p w14:paraId="15B40795" w14:textId="77777777" w:rsidR="0021056D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69399F3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по оценке воздействия на организм человека микобактерий туберкулеза</w:t>
      </w:r>
    </w:p>
    <w:p w14:paraId="5785C94E" w14:textId="77777777" w:rsidR="0021056D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8A0DC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E8FE480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413DCE67" w14:textId="77777777" w:rsidR="0021056D" w:rsidRPr="00B532C3" w:rsidRDefault="0021056D" w:rsidP="0021056D">
      <w:pPr>
        <w:pStyle w:val="a8"/>
        <w:numPr>
          <w:ilvl w:val="0"/>
          <w:numId w:val="4"/>
        </w:numPr>
        <w:shd w:val="clear" w:color="auto" w:fill="FFFFFF"/>
        <w:tabs>
          <w:tab w:val="left" w:pos="360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оценка степени эпидемической опасности пациентов с туберкулезом, являющихся источниками туберкулезной инфекции</w:t>
      </w:r>
    </w:p>
    <w:p w14:paraId="7B241F54" w14:textId="77777777" w:rsidR="0021056D" w:rsidRPr="00B532C3" w:rsidRDefault="0021056D" w:rsidP="0021056D">
      <w:pPr>
        <w:pStyle w:val="a8"/>
        <w:numPr>
          <w:ilvl w:val="0"/>
          <w:numId w:val="4"/>
        </w:numPr>
        <w:shd w:val="clear" w:color="auto" w:fill="FFFFFF"/>
        <w:tabs>
          <w:tab w:val="left" w:pos="360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формирование групп высокого риска инфицирования микобактериями туберкулеза</w:t>
      </w:r>
    </w:p>
    <w:p w14:paraId="33D2D885" w14:textId="77777777" w:rsidR="0021056D" w:rsidRPr="00B532C3" w:rsidRDefault="0021056D" w:rsidP="0021056D">
      <w:pPr>
        <w:pStyle w:val="a8"/>
        <w:numPr>
          <w:ilvl w:val="0"/>
          <w:numId w:val="4"/>
        </w:numPr>
        <w:shd w:val="clear" w:color="auto" w:fill="FFFFFF"/>
        <w:tabs>
          <w:tab w:val="left" w:pos="360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формирование латентного туберкулеза</w:t>
      </w:r>
    </w:p>
    <w:p w14:paraId="3AC93BA9" w14:textId="77777777" w:rsidR="0021056D" w:rsidRPr="00B532C3" w:rsidRDefault="0021056D" w:rsidP="0021056D">
      <w:pPr>
        <w:pStyle w:val="a8"/>
        <w:numPr>
          <w:ilvl w:val="0"/>
          <w:numId w:val="4"/>
        </w:numPr>
        <w:shd w:val="clear" w:color="auto" w:fill="FFFFFF"/>
        <w:tabs>
          <w:tab w:val="left" w:pos="360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формирование групп с высоким риском заболевания туберкулезом</w:t>
      </w:r>
    </w:p>
    <w:p w14:paraId="550297F6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sz w:val="24"/>
          <w:szCs w:val="24"/>
        </w:rPr>
      </w:pPr>
    </w:p>
    <w:p w14:paraId="5F8CA2D7" w14:textId="77777777" w:rsidR="0021056D" w:rsidRPr="00B532C3" w:rsidRDefault="0021056D" w:rsidP="0021056D">
      <w:pPr>
        <w:shd w:val="clear" w:color="auto" w:fill="FFFFFF"/>
        <w:tabs>
          <w:tab w:val="left" w:leader="dot" w:pos="7721"/>
          <w:tab w:val="left" w:pos="9355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При изучении темы «</w:t>
      </w:r>
      <w:r w:rsidRPr="00B532C3">
        <w:rPr>
          <w:rFonts w:ascii="Times New Roman" w:hAnsi="Times New Roman" w:cs="Times New Roman"/>
          <w:b/>
          <w:bCs/>
          <w:sz w:val="24"/>
          <w:szCs w:val="24"/>
        </w:rPr>
        <w:t>Эпидемиологические основы борьбы с туберкулезом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» у обучающихся формируются понимание следующих разделов дисциплины: </w:t>
      </w:r>
    </w:p>
    <w:p w14:paraId="314FF037" w14:textId="77777777" w:rsidR="0021056D" w:rsidRPr="00B532C3" w:rsidRDefault="0021056D" w:rsidP="0021056D">
      <w:pPr>
        <w:pStyle w:val="a8"/>
        <w:numPr>
          <w:ilvl w:val="0"/>
          <w:numId w:val="5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основные характеристики и свойства возбудителя туберкулеза;</w:t>
      </w:r>
    </w:p>
    <w:p w14:paraId="62BF4D36" w14:textId="77777777" w:rsidR="0021056D" w:rsidRPr="00B532C3" w:rsidRDefault="0021056D" w:rsidP="0021056D">
      <w:pPr>
        <w:pStyle w:val="a8"/>
        <w:numPr>
          <w:ilvl w:val="0"/>
          <w:numId w:val="5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 xml:space="preserve">пути передачи микобактерий туберкулеза; </w:t>
      </w:r>
    </w:p>
    <w:p w14:paraId="60020BA6" w14:textId="77777777" w:rsidR="0021056D" w:rsidRPr="00B532C3" w:rsidRDefault="0021056D" w:rsidP="0021056D">
      <w:pPr>
        <w:pStyle w:val="a8"/>
        <w:numPr>
          <w:ilvl w:val="0"/>
          <w:numId w:val="5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факторы риска инфицирования микобактериями туберкулеза;</w:t>
      </w:r>
    </w:p>
    <w:p w14:paraId="4985C2E2" w14:textId="77777777" w:rsidR="0021056D" w:rsidRPr="00B532C3" w:rsidRDefault="0021056D" w:rsidP="0021056D">
      <w:pPr>
        <w:pStyle w:val="a8"/>
        <w:numPr>
          <w:ilvl w:val="0"/>
          <w:numId w:val="5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факторы риска заболевания туберкулезом</w:t>
      </w:r>
    </w:p>
    <w:p w14:paraId="2B92414D" w14:textId="77777777" w:rsidR="0021056D" w:rsidRDefault="0021056D" w:rsidP="0021056D">
      <w:pPr>
        <w:tabs>
          <w:tab w:val="num" w:pos="0"/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24E001B6" w14:textId="77777777" w:rsidR="0021056D" w:rsidRPr="00B532C3" w:rsidRDefault="0021056D" w:rsidP="0021056D">
      <w:pPr>
        <w:tabs>
          <w:tab w:val="num" w:pos="0"/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Основные понятия, которые должны быть усвоены обучающимися при изучении темы</w:t>
      </w:r>
      <w:r w:rsidRPr="00B532C3">
        <w:rPr>
          <w:rFonts w:ascii="Times New Roman" w:hAnsi="Times New Roman" w:cs="Times New Roman"/>
          <w:b/>
          <w:sz w:val="24"/>
          <w:szCs w:val="24"/>
        </w:rPr>
        <w:t>:</w:t>
      </w:r>
      <w:r w:rsidRPr="00B532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32C3">
        <w:rPr>
          <w:rFonts w:ascii="Times New Roman" w:hAnsi="Times New Roman" w:cs="Times New Roman"/>
          <w:sz w:val="24"/>
          <w:szCs w:val="24"/>
        </w:rPr>
        <w:t>инфекционно</w:t>
      </w:r>
      <w:proofErr w:type="spellEnd"/>
      <w:r w:rsidRPr="00B532C3">
        <w:rPr>
          <w:rFonts w:ascii="Times New Roman" w:hAnsi="Times New Roman" w:cs="Times New Roman"/>
          <w:sz w:val="24"/>
          <w:szCs w:val="24"/>
        </w:rPr>
        <w:t xml:space="preserve"> опасный пациент с туберкулезом», «латентная туберкулезная инфекция», «активный туберкулез»</w:t>
      </w:r>
    </w:p>
    <w:p w14:paraId="40AE7BA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00CBB6E1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Вопросы к занятию</w:t>
      </w:r>
    </w:p>
    <w:p w14:paraId="22338219" w14:textId="77777777" w:rsidR="0021056D" w:rsidRPr="00B532C3" w:rsidRDefault="0021056D" w:rsidP="0021056D">
      <w:pPr>
        <w:pStyle w:val="a8"/>
        <w:numPr>
          <w:ilvl w:val="0"/>
          <w:numId w:val="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основные характеристики возбудителя туберкулеза</w:t>
      </w:r>
    </w:p>
    <w:p w14:paraId="2D12C0F1" w14:textId="77777777" w:rsidR="0021056D" w:rsidRPr="00B532C3" w:rsidRDefault="0021056D" w:rsidP="0021056D">
      <w:pPr>
        <w:pStyle w:val="a8"/>
        <w:numPr>
          <w:ilvl w:val="0"/>
          <w:numId w:val="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пути передачи микобактерий туберкулеза</w:t>
      </w:r>
    </w:p>
    <w:p w14:paraId="4380A3F2" w14:textId="77777777" w:rsidR="0021056D" w:rsidRPr="00B532C3" w:rsidRDefault="0021056D" w:rsidP="0021056D">
      <w:pPr>
        <w:pStyle w:val="a8"/>
        <w:numPr>
          <w:ilvl w:val="0"/>
          <w:numId w:val="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факторы риска инфицирования микобактериями туберкулеза</w:t>
      </w:r>
    </w:p>
    <w:p w14:paraId="391E5A90" w14:textId="77777777" w:rsidR="0021056D" w:rsidRPr="00B532C3" w:rsidRDefault="0021056D" w:rsidP="0021056D">
      <w:pPr>
        <w:pStyle w:val="a8"/>
        <w:numPr>
          <w:ilvl w:val="0"/>
          <w:numId w:val="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532C3">
        <w:rPr>
          <w:sz w:val="24"/>
          <w:szCs w:val="24"/>
        </w:rPr>
        <w:t>факторы риска заболевания туберкулезом.</w:t>
      </w:r>
    </w:p>
    <w:p w14:paraId="5C8507CC" w14:textId="77777777" w:rsidR="0021056D" w:rsidRPr="00B532C3" w:rsidRDefault="0021056D" w:rsidP="0021056D">
      <w:pPr>
        <w:pStyle w:val="a8"/>
        <w:tabs>
          <w:tab w:val="left" w:pos="567"/>
        </w:tabs>
        <w:spacing w:line="264" w:lineRule="auto"/>
        <w:ind w:left="0"/>
        <w:jc w:val="both"/>
        <w:rPr>
          <w:sz w:val="24"/>
          <w:szCs w:val="24"/>
        </w:rPr>
      </w:pPr>
    </w:p>
    <w:p w14:paraId="768913DE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03CC2809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w w:val="101"/>
          <w:sz w:val="24"/>
          <w:szCs w:val="24"/>
        </w:rPr>
      </w:pPr>
      <w:r w:rsidRPr="00B532C3">
        <w:rPr>
          <w:w w:val="101"/>
          <w:sz w:val="24"/>
          <w:szCs w:val="24"/>
        </w:rPr>
        <w:t xml:space="preserve">современная классификация микобактерий </w:t>
      </w:r>
    </w:p>
    <w:p w14:paraId="4A288276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rPr>
          <w:w w:val="101"/>
          <w:sz w:val="24"/>
          <w:szCs w:val="24"/>
        </w:rPr>
      </w:pPr>
      <w:r w:rsidRPr="00B532C3">
        <w:rPr>
          <w:bCs/>
          <w:w w:val="101"/>
          <w:sz w:val="24"/>
          <w:szCs w:val="24"/>
        </w:rPr>
        <w:t>структура МБТ</w:t>
      </w:r>
    </w:p>
    <w:p w14:paraId="0F21D49E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rPr>
          <w:w w:val="101"/>
          <w:sz w:val="24"/>
          <w:szCs w:val="24"/>
        </w:rPr>
      </w:pPr>
      <w:r w:rsidRPr="00B532C3">
        <w:rPr>
          <w:bCs/>
          <w:w w:val="101"/>
          <w:sz w:val="24"/>
          <w:szCs w:val="24"/>
        </w:rPr>
        <w:t>геном МБТ</w:t>
      </w:r>
    </w:p>
    <w:p w14:paraId="1FE66C85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bCs/>
          <w:w w:val="101"/>
          <w:sz w:val="24"/>
          <w:szCs w:val="24"/>
        </w:rPr>
      </w:pPr>
      <w:r w:rsidRPr="00B532C3">
        <w:rPr>
          <w:bCs/>
          <w:w w:val="101"/>
          <w:sz w:val="24"/>
          <w:szCs w:val="24"/>
        </w:rPr>
        <w:t>устойчивость МБТ к неблагоприятным воздействиям внешних физических и химических факторов</w:t>
      </w:r>
    </w:p>
    <w:p w14:paraId="65DDE9DB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bCs/>
          <w:w w:val="101"/>
          <w:sz w:val="24"/>
          <w:szCs w:val="24"/>
        </w:rPr>
      </w:pPr>
      <w:r w:rsidRPr="00B532C3">
        <w:rPr>
          <w:bCs/>
          <w:w w:val="101"/>
          <w:sz w:val="24"/>
          <w:szCs w:val="24"/>
        </w:rPr>
        <w:t>l-формы МБТ</w:t>
      </w:r>
    </w:p>
    <w:p w14:paraId="0D61519A" w14:textId="77777777" w:rsidR="0021056D" w:rsidRPr="00B532C3" w:rsidRDefault="0021056D" w:rsidP="0021056D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Cs/>
          <w:w w:val="101"/>
          <w:sz w:val="24"/>
          <w:szCs w:val="24"/>
        </w:rPr>
        <w:t>пути передачи туберкулезной инфекции</w:t>
      </w:r>
    </w:p>
    <w:p w14:paraId="698428A8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bCs/>
          <w:w w:val="101"/>
          <w:sz w:val="24"/>
          <w:szCs w:val="24"/>
        </w:rPr>
      </w:pPr>
      <w:r w:rsidRPr="00B532C3">
        <w:rPr>
          <w:bCs/>
          <w:w w:val="101"/>
          <w:sz w:val="24"/>
          <w:szCs w:val="24"/>
        </w:rPr>
        <w:t xml:space="preserve">факторы, определяющие риск контакта </w:t>
      </w:r>
      <w:r w:rsidRPr="00B532C3">
        <w:rPr>
          <w:bCs/>
          <w:w w:val="101"/>
          <w:sz w:val="24"/>
          <w:szCs w:val="24"/>
        </w:rPr>
        <w:br/>
        <w:t>индивидуума с МБТ</w:t>
      </w:r>
    </w:p>
    <w:p w14:paraId="0E189937" w14:textId="77777777" w:rsidR="0021056D" w:rsidRPr="00B532C3" w:rsidRDefault="0021056D" w:rsidP="0021056D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Cs/>
          <w:w w:val="101"/>
          <w:sz w:val="24"/>
          <w:szCs w:val="24"/>
        </w:rPr>
        <w:t xml:space="preserve">современные представления о воздушно-капельном пути передачи МБТ </w:t>
      </w:r>
    </w:p>
    <w:p w14:paraId="60BA80D6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w w:val="101"/>
          <w:sz w:val="24"/>
          <w:szCs w:val="24"/>
        </w:rPr>
      </w:pPr>
      <w:r w:rsidRPr="00B532C3">
        <w:rPr>
          <w:bCs/>
          <w:w w:val="101"/>
          <w:sz w:val="24"/>
          <w:szCs w:val="24"/>
        </w:rPr>
        <w:t>факторы риска развития заболевания туберкулезом после инфицирования МБТ</w:t>
      </w:r>
    </w:p>
    <w:p w14:paraId="6DED71DF" w14:textId="77777777" w:rsidR="0021056D" w:rsidRPr="00B532C3" w:rsidRDefault="0021056D" w:rsidP="0021056D">
      <w:pPr>
        <w:pStyle w:val="a8"/>
        <w:numPr>
          <w:ilvl w:val="0"/>
          <w:numId w:val="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w w:val="101"/>
          <w:sz w:val="24"/>
          <w:szCs w:val="24"/>
        </w:rPr>
      </w:pPr>
      <w:r w:rsidRPr="00B532C3">
        <w:rPr>
          <w:bCs/>
          <w:w w:val="101"/>
          <w:sz w:val="24"/>
          <w:szCs w:val="24"/>
        </w:rPr>
        <w:t>факторы риска смерти от туберкулеза</w:t>
      </w:r>
    </w:p>
    <w:p w14:paraId="493679F0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49F0C4D4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lastRenderedPageBreak/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34BBCE49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23E5951F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–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не предусмотрено образовательной программой дисциплины</w:t>
      </w:r>
    </w:p>
    <w:p w14:paraId="7DD75727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6E2CA272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3F9029AA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15DFB6DE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716CCF32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CD07F85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061C361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9FDF37E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BB6E40A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61EBF57E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11EFBDE5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EEA5007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B2811E9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6C3469F2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5A70484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7E7FF95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CCF6EBE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7D53DBC7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7E787C1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3A95086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61B43ED5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E67E0E6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3F83B569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6A90B25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37D0D903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046329C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0CA1D4F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EF2A9C7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2DD224B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31FCB42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EE8ADEF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31FF1F4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35E0598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619ACC9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85CE009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6AB34D1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38EB86E8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193ED7DA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70F0880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3544343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3FF51DF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A074D7D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7C3C3F2D" w14:textId="77777777" w:rsidR="0021056D" w:rsidRPr="00B532C3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39968E7E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55582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ЗАНЯТИЕ № 2</w:t>
      </w:r>
    </w:p>
    <w:p w14:paraId="7C0E3EFB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30C75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532C3">
        <w:rPr>
          <w:rFonts w:ascii="Times New Roman" w:hAnsi="Times New Roman" w:cs="Times New Roman"/>
          <w:sz w:val="24"/>
          <w:szCs w:val="24"/>
        </w:rPr>
        <w:t>«</w:t>
      </w:r>
      <w:r w:rsidRPr="00B532C3">
        <w:rPr>
          <w:rFonts w:ascii="Times New Roman" w:hAnsi="Times New Roman" w:cs="Times New Roman"/>
          <w:b/>
          <w:bCs/>
          <w:sz w:val="24"/>
          <w:szCs w:val="24"/>
        </w:rPr>
        <w:t>Лабораторные методы диагностики туберкулеза</w:t>
      </w:r>
      <w:r w:rsidRPr="00B532C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951C649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4130B9EF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по выявлению возбудителя туберкулеза лабораторными методами </w:t>
      </w:r>
    </w:p>
    <w:p w14:paraId="0559D062" w14:textId="77777777" w:rsidR="0021056D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BE8CF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53F49A8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57F9808E" w14:textId="77777777" w:rsidR="0021056D" w:rsidRPr="00BF469C" w:rsidRDefault="0021056D" w:rsidP="0021056D">
      <w:pPr>
        <w:pStyle w:val="a8"/>
        <w:numPr>
          <w:ilvl w:val="0"/>
          <w:numId w:val="7"/>
        </w:numPr>
        <w:shd w:val="clear" w:color="auto" w:fill="FFFFFF"/>
        <w:tabs>
          <w:tab w:val="left" w:pos="630"/>
          <w:tab w:val="left" w:pos="720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 xml:space="preserve">организации работы лабораторной службы по выявлению возбудителя туберкулеза; </w:t>
      </w:r>
    </w:p>
    <w:p w14:paraId="19C5AF37" w14:textId="77777777" w:rsidR="0021056D" w:rsidRPr="00BF469C" w:rsidRDefault="0021056D" w:rsidP="0021056D">
      <w:pPr>
        <w:pStyle w:val="a8"/>
        <w:numPr>
          <w:ilvl w:val="0"/>
          <w:numId w:val="7"/>
        </w:numPr>
        <w:shd w:val="clear" w:color="auto" w:fill="FFFFFF"/>
        <w:tabs>
          <w:tab w:val="left" w:pos="630"/>
          <w:tab w:val="left" w:pos="720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 xml:space="preserve">организация и выполнение </w:t>
      </w:r>
      <w:proofErr w:type="spellStart"/>
      <w:r w:rsidRPr="00BF469C">
        <w:rPr>
          <w:sz w:val="24"/>
          <w:szCs w:val="24"/>
        </w:rPr>
        <w:t>бактериоскопического</w:t>
      </w:r>
      <w:proofErr w:type="spellEnd"/>
      <w:r w:rsidRPr="00BF469C">
        <w:rPr>
          <w:sz w:val="24"/>
          <w:szCs w:val="24"/>
        </w:rPr>
        <w:t xml:space="preserve"> исследования на туберкулез</w:t>
      </w:r>
    </w:p>
    <w:p w14:paraId="4FDF8C79" w14:textId="77777777" w:rsidR="0021056D" w:rsidRPr="00BF469C" w:rsidRDefault="0021056D" w:rsidP="0021056D">
      <w:pPr>
        <w:pStyle w:val="a8"/>
        <w:numPr>
          <w:ilvl w:val="0"/>
          <w:numId w:val="7"/>
        </w:numPr>
        <w:shd w:val="clear" w:color="auto" w:fill="FFFFFF"/>
        <w:tabs>
          <w:tab w:val="left" w:pos="630"/>
        </w:tabs>
        <w:spacing w:line="264" w:lineRule="auto"/>
        <w:ind w:left="630" w:hanging="270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 xml:space="preserve">организация и выполнение </w:t>
      </w:r>
      <w:r w:rsidRPr="00BF469C">
        <w:rPr>
          <w:sz w:val="24"/>
          <w:szCs w:val="24"/>
          <w:bdr w:val="nil"/>
        </w:rPr>
        <w:t>молекулярно- генетических методов исследования на</w:t>
      </w:r>
      <w:r>
        <w:rPr>
          <w:sz w:val="24"/>
          <w:szCs w:val="24"/>
          <w:bdr w:val="nil"/>
        </w:rPr>
        <w:t xml:space="preserve"> </w:t>
      </w:r>
      <w:r w:rsidRPr="00BF469C">
        <w:rPr>
          <w:sz w:val="24"/>
          <w:szCs w:val="24"/>
          <w:bdr w:val="nil"/>
        </w:rPr>
        <w:t>туберкулез</w:t>
      </w:r>
    </w:p>
    <w:p w14:paraId="4E1CE056" w14:textId="77777777" w:rsidR="0021056D" w:rsidRPr="00BF469C" w:rsidRDefault="0021056D" w:rsidP="0021056D">
      <w:pPr>
        <w:pStyle w:val="a8"/>
        <w:numPr>
          <w:ilvl w:val="0"/>
          <w:numId w:val="7"/>
        </w:numPr>
        <w:shd w:val="clear" w:color="auto" w:fill="FFFFFF"/>
        <w:tabs>
          <w:tab w:val="left" w:pos="630"/>
          <w:tab w:val="left" w:pos="720"/>
        </w:tabs>
        <w:spacing w:line="264" w:lineRule="auto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 xml:space="preserve">организация и выполнение </w:t>
      </w:r>
      <w:proofErr w:type="spellStart"/>
      <w:r w:rsidRPr="00BF469C">
        <w:rPr>
          <w:sz w:val="24"/>
          <w:szCs w:val="24"/>
          <w:bdr w:val="nil"/>
        </w:rPr>
        <w:t>фенопитических</w:t>
      </w:r>
      <w:proofErr w:type="spellEnd"/>
      <w:r w:rsidRPr="00BF469C">
        <w:rPr>
          <w:sz w:val="24"/>
          <w:szCs w:val="24"/>
          <w:bdr w:val="nil"/>
        </w:rPr>
        <w:t xml:space="preserve"> исследований на туберкулез</w:t>
      </w:r>
    </w:p>
    <w:p w14:paraId="44D7300A" w14:textId="77777777" w:rsidR="0021056D" w:rsidRDefault="0021056D" w:rsidP="0021056D">
      <w:pPr>
        <w:pStyle w:val="a8"/>
        <w:numPr>
          <w:ilvl w:val="0"/>
          <w:numId w:val="7"/>
        </w:numPr>
        <w:shd w:val="clear" w:color="auto" w:fill="FFFFFF"/>
        <w:tabs>
          <w:tab w:val="left" w:pos="630"/>
        </w:tabs>
        <w:spacing w:line="264" w:lineRule="auto"/>
        <w:ind w:left="630" w:hanging="270"/>
        <w:jc w:val="both"/>
        <w:rPr>
          <w:w w:val="101"/>
          <w:sz w:val="24"/>
          <w:szCs w:val="24"/>
        </w:rPr>
      </w:pPr>
      <w:r w:rsidRPr="00BF469C">
        <w:rPr>
          <w:w w:val="101"/>
          <w:sz w:val="24"/>
          <w:szCs w:val="24"/>
        </w:rPr>
        <w:t>определение лекарственной чувствительности/устойчивости микобактерий туберкулеза</w:t>
      </w:r>
    </w:p>
    <w:p w14:paraId="0E5ABF96" w14:textId="77777777" w:rsidR="0021056D" w:rsidRPr="00BF469C" w:rsidRDefault="0021056D" w:rsidP="0021056D">
      <w:pPr>
        <w:pStyle w:val="a8"/>
        <w:numPr>
          <w:ilvl w:val="0"/>
          <w:numId w:val="7"/>
        </w:numPr>
        <w:shd w:val="clear" w:color="auto" w:fill="FFFFFF"/>
        <w:tabs>
          <w:tab w:val="left" w:pos="630"/>
        </w:tabs>
        <w:spacing w:line="264" w:lineRule="auto"/>
        <w:ind w:left="630" w:hanging="270"/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молекулярная эпидемиология туберкулеза</w:t>
      </w:r>
    </w:p>
    <w:p w14:paraId="4A7489B3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b/>
          <w:w w:val="101"/>
          <w:sz w:val="24"/>
          <w:szCs w:val="24"/>
        </w:rPr>
      </w:pPr>
    </w:p>
    <w:p w14:paraId="73D3784F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При изучении темы «</w:t>
      </w:r>
      <w:r w:rsidRPr="00B532C3">
        <w:rPr>
          <w:rFonts w:ascii="Times New Roman" w:hAnsi="Times New Roman" w:cs="Times New Roman"/>
          <w:b/>
          <w:bCs/>
          <w:sz w:val="24"/>
          <w:szCs w:val="24"/>
        </w:rPr>
        <w:t>Лабораторные методы диагностики туберкулеза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» у обучающихся формируются понимание следующих разделов дисциплины: </w:t>
      </w:r>
    </w:p>
    <w:p w14:paraId="12BB5834" w14:textId="77777777" w:rsidR="0021056D" w:rsidRPr="00BF469C" w:rsidRDefault="0021056D" w:rsidP="0021056D">
      <w:pPr>
        <w:pStyle w:val="a8"/>
        <w:numPr>
          <w:ilvl w:val="0"/>
          <w:numId w:val="6"/>
        </w:numPr>
        <w:tabs>
          <w:tab w:val="num" w:pos="0"/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F469C">
        <w:rPr>
          <w:sz w:val="24"/>
          <w:szCs w:val="24"/>
        </w:rPr>
        <w:t>цели, задачи и основные принципы организации работы лабораторной службы по диагностике туберкулеза;</w:t>
      </w:r>
    </w:p>
    <w:p w14:paraId="38336CC7" w14:textId="77777777" w:rsidR="0021056D" w:rsidRPr="00B532C3" w:rsidRDefault="0021056D" w:rsidP="0021056D">
      <w:pPr>
        <w:pStyle w:val="a8"/>
        <w:numPr>
          <w:ilvl w:val="0"/>
          <w:numId w:val="6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532C3">
        <w:rPr>
          <w:sz w:val="24"/>
          <w:szCs w:val="24"/>
        </w:rPr>
        <w:t xml:space="preserve">цель и проведение </w:t>
      </w:r>
      <w:proofErr w:type="spellStart"/>
      <w:r w:rsidRPr="00B532C3">
        <w:rPr>
          <w:sz w:val="24"/>
          <w:szCs w:val="24"/>
        </w:rPr>
        <w:t>бактериоскопического</w:t>
      </w:r>
      <w:proofErr w:type="spellEnd"/>
      <w:r w:rsidRPr="00B532C3">
        <w:rPr>
          <w:sz w:val="24"/>
          <w:szCs w:val="24"/>
        </w:rPr>
        <w:t xml:space="preserve"> метода исследования на туберкулез;</w:t>
      </w:r>
    </w:p>
    <w:p w14:paraId="27E0D660" w14:textId="77777777" w:rsidR="0021056D" w:rsidRPr="00B532C3" w:rsidRDefault="0021056D" w:rsidP="0021056D">
      <w:pPr>
        <w:pStyle w:val="a8"/>
        <w:numPr>
          <w:ilvl w:val="0"/>
          <w:numId w:val="6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532C3">
        <w:rPr>
          <w:sz w:val="24"/>
          <w:szCs w:val="24"/>
        </w:rPr>
        <w:t xml:space="preserve">цель и методы проведения </w:t>
      </w:r>
      <w:proofErr w:type="spellStart"/>
      <w:r w:rsidRPr="00B532C3">
        <w:rPr>
          <w:sz w:val="24"/>
          <w:szCs w:val="24"/>
        </w:rPr>
        <w:t>культуральных</w:t>
      </w:r>
      <w:proofErr w:type="spellEnd"/>
      <w:r w:rsidRPr="00B532C3">
        <w:rPr>
          <w:sz w:val="24"/>
          <w:szCs w:val="24"/>
        </w:rPr>
        <w:t xml:space="preserve"> исследований на туберкулез;</w:t>
      </w:r>
    </w:p>
    <w:p w14:paraId="778CF0AC" w14:textId="77777777" w:rsidR="0021056D" w:rsidRPr="00B532C3" w:rsidRDefault="0021056D" w:rsidP="0021056D">
      <w:pPr>
        <w:pStyle w:val="a8"/>
        <w:numPr>
          <w:ilvl w:val="0"/>
          <w:numId w:val="6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532C3">
        <w:rPr>
          <w:sz w:val="24"/>
          <w:szCs w:val="24"/>
        </w:rPr>
        <w:t>цель и методы проведения молекулярно-генетических исследований на туберкулез;</w:t>
      </w:r>
    </w:p>
    <w:p w14:paraId="74F9E17B" w14:textId="77777777" w:rsidR="0021056D" w:rsidRPr="00B532C3" w:rsidRDefault="0021056D" w:rsidP="0021056D">
      <w:pPr>
        <w:pStyle w:val="a8"/>
        <w:numPr>
          <w:ilvl w:val="0"/>
          <w:numId w:val="6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532C3">
        <w:rPr>
          <w:sz w:val="24"/>
          <w:szCs w:val="24"/>
          <w:bdr w:val="nil"/>
        </w:rPr>
        <w:t>цель и методы молекулярной эпидемиологии туберкулеза</w:t>
      </w:r>
    </w:p>
    <w:p w14:paraId="314C1436" w14:textId="77777777" w:rsidR="0021056D" w:rsidRPr="00B532C3" w:rsidRDefault="0021056D" w:rsidP="0021056D">
      <w:pPr>
        <w:pStyle w:val="a8"/>
        <w:numPr>
          <w:ilvl w:val="0"/>
          <w:numId w:val="6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532C3">
        <w:rPr>
          <w:sz w:val="24"/>
          <w:szCs w:val="24"/>
          <w:bdr w:val="nil"/>
        </w:rPr>
        <w:t>клиническое значение лекарственной устойчивости/ чувствительности микобактерий туберкулеза</w:t>
      </w:r>
    </w:p>
    <w:p w14:paraId="4EB01E14" w14:textId="77777777" w:rsidR="0021056D" w:rsidRPr="00B532C3" w:rsidRDefault="0021056D" w:rsidP="0021056D">
      <w:pPr>
        <w:pStyle w:val="a8"/>
        <w:numPr>
          <w:ilvl w:val="0"/>
          <w:numId w:val="6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532C3">
        <w:rPr>
          <w:sz w:val="24"/>
          <w:szCs w:val="24"/>
          <w:bdr w:val="nil"/>
        </w:rPr>
        <w:t>алгоритм лабораторной диагностики туберкулеза</w:t>
      </w:r>
    </w:p>
    <w:p w14:paraId="557EC386" w14:textId="77777777" w:rsidR="0021056D" w:rsidRDefault="0021056D" w:rsidP="0021056D">
      <w:pPr>
        <w:tabs>
          <w:tab w:val="num" w:pos="0"/>
          <w:tab w:val="left" w:pos="720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7B1FD8D9" w14:textId="77777777" w:rsidR="0021056D" w:rsidRPr="00B532C3" w:rsidRDefault="0021056D" w:rsidP="0021056D">
      <w:pPr>
        <w:tabs>
          <w:tab w:val="num" w:pos="0"/>
          <w:tab w:val="left" w:pos="72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bdr w:val="nil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Основные понятия, которые должны быть усвоены обучающимися при изучении темы</w:t>
      </w:r>
      <w:r w:rsidRPr="00B532C3">
        <w:rPr>
          <w:rFonts w:ascii="Times New Roman" w:hAnsi="Times New Roman" w:cs="Times New Roman"/>
          <w:b/>
          <w:sz w:val="24"/>
          <w:szCs w:val="24"/>
        </w:rPr>
        <w:t>:</w:t>
      </w:r>
      <w:r w:rsidRPr="00B532C3">
        <w:rPr>
          <w:rFonts w:ascii="Times New Roman" w:hAnsi="Times New Roman" w:cs="Times New Roman"/>
          <w:sz w:val="24"/>
          <w:szCs w:val="24"/>
        </w:rPr>
        <w:t xml:space="preserve"> «микроскопия мазка на кислотоустойчивые микобактерии», «питательные среды для культивирования микобактерий туберкулеза», «видовая идентификация микобактерий туберкулез», «</w:t>
      </w:r>
      <w:r w:rsidRPr="00B532C3">
        <w:rPr>
          <w:rFonts w:ascii="Times New Roman" w:hAnsi="Times New Roman" w:cs="Times New Roman"/>
          <w:sz w:val="24"/>
          <w:szCs w:val="24"/>
          <w:bdr w:val="nil"/>
        </w:rPr>
        <w:t>лекарственной устойчивости/ чувствительности микобактерий туберкулеза</w:t>
      </w:r>
    </w:p>
    <w:p w14:paraId="0FCEEFA0" w14:textId="77777777" w:rsidR="0021056D" w:rsidRPr="00B532C3" w:rsidRDefault="0021056D" w:rsidP="0021056D">
      <w:pPr>
        <w:tabs>
          <w:tab w:val="num" w:pos="0"/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B8B18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Вопросы к занятию</w:t>
      </w:r>
    </w:p>
    <w:p w14:paraId="6BA3D382" w14:textId="77777777" w:rsidR="0021056D" w:rsidRPr="00BF469C" w:rsidRDefault="0021056D" w:rsidP="0021056D">
      <w:pPr>
        <w:pStyle w:val="a8"/>
        <w:numPr>
          <w:ilvl w:val="0"/>
          <w:numId w:val="8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proofErr w:type="spellStart"/>
      <w:r w:rsidRPr="00BF469C">
        <w:rPr>
          <w:sz w:val="24"/>
          <w:szCs w:val="24"/>
        </w:rPr>
        <w:t>бактериоскопический</w:t>
      </w:r>
      <w:proofErr w:type="spellEnd"/>
      <w:r w:rsidRPr="00BF469C">
        <w:rPr>
          <w:sz w:val="24"/>
          <w:szCs w:val="24"/>
        </w:rPr>
        <w:t xml:space="preserve"> метод исследования на туберкулез</w:t>
      </w:r>
    </w:p>
    <w:p w14:paraId="06F6207C" w14:textId="77777777" w:rsidR="0021056D" w:rsidRPr="00BF469C" w:rsidRDefault="0021056D" w:rsidP="0021056D">
      <w:pPr>
        <w:pStyle w:val="a8"/>
        <w:numPr>
          <w:ilvl w:val="0"/>
          <w:numId w:val="8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F469C">
        <w:rPr>
          <w:sz w:val="24"/>
          <w:szCs w:val="24"/>
        </w:rPr>
        <w:t>молекулярно-генетические исследования на туберкулез</w:t>
      </w:r>
    </w:p>
    <w:p w14:paraId="2B48EB12" w14:textId="77777777" w:rsidR="0021056D" w:rsidRPr="00BF469C" w:rsidRDefault="0021056D" w:rsidP="0021056D">
      <w:pPr>
        <w:pStyle w:val="a8"/>
        <w:numPr>
          <w:ilvl w:val="0"/>
          <w:numId w:val="8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F469C">
        <w:rPr>
          <w:sz w:val="24"/>
          <w:szCs w:val="24"/>
        </w:rPr>
        <w:t>фенотипические исследования на туберкулез</w:t>
      </w:r>
    </w:p>
    <w:p w14:paraId="276EE9F5" w14:textId="77777777" w:rsidR="0021056D" w:rsidRPr="00BF469C" w:rsidRDefault="0021056D" w:rsidP="0021056D">
      <w:pPr>
        <w:pStyle w:val="a8"/>
        <w:numPr>
          <w:ilvl w:val="0"/>
          <w:numId w:val="8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F469C">
        <w:rPr>
          <w:sz w:val="24"/>
          <w:szCs w:val="24"/>
          <w:bdr w:val="nil"/>
        </w:rPr>
        <w:t>молекулярная эпидемиология туберкулеза</w:t>
      </w:r>
    </w:p>
    <w:p w14:paraId="65121C5E" w14:textId="77777777" w:rsidR="0021056D" w:rsidRPr="00BF469C" w:rsidRDefault="0021056D" w:rsidP="0021056D">
      <w:pPr>
        <w:pStyle w:val="a8"/>
        <w:numPr>
          <w:ilvl w:val="0"/>
          <w:numId w:val="8"/>
        </w:numPr>
        <w:tabs>
          <w:tab w:val="left" w:pos="720"/>
        </w:tabs>
        <w:spacing w:line="264" w:lineRule="auto"/>
        <w:rPr>
          <w:sz w:val="24"/>
          <w:szCs w:val="24"/>
          <w:bdr w:val="nil"/>
        </w:rPr>
      </w:pPr>
      <w:r w:rsidRPr="00BF469C">
        <w:rPr>
          <w:sz w:val="24"/>
          <w:szCs w:val="24"/>
          <w:bdr w:val="nil"/>
        </w:rPr>
        <w:t>определение лекарственной устойчивости/ чувствительности микобактерий туберкулеза</w:t>
      </w:r>
    </w:p>
    <w:p w14:paraId="02D71D1E" w14:textId="77777777" w:rsidR="0021056D" w:rsidRPr="00B532C3" w:rsidRDefault="0021056D" w:rsidP="0021056D">
      <w:pPr>
        <w:pStyle w:val="a8"/>
        <w:tabs>
          <w:tab w:val="left" w:pos="720"/>
        </w:tabs>
        <w:spacing w:line="264" w:lineRule="auto"/>
        <w:ind w:left="0"/>
        <w:rPr>
          <w:sz w:val="24"/>
          <w:szCs w:val="24"/>
          <w:bdr w:val="nil"/>
        </w:rPr>
      </w:pPr>
    </w:p>
    <w:p w14:paraId="1184A8A5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294683E2" w14:textId="77777777" w:rsidR="0021056D" w:rsidRPr="00BF469C" w:rsidRDefault="0021056D" w:rsidP="0021056D">
      <w:pPr>
        <w:pStyle w:val="a8"/>
        <w:numPr>
          <w:ilvl w:val="0"/>
          <w:numId w:val="9"/>
        </w:numPr>
        <w:tabs>
          <w:tab w:val="num" w:pos="0"/>
          <w:tab w:val="left" w:pos="810"/>
        </w:tabs>
        <w:spacing w:line="264" w:lineRule="auto"/>
        <w:jc w:val="both"/>
        <w:rPr>
          <w:sz w:val="24"/>
          <w:szCs w:val="24"/>
        </w:rPr>
      </w:pPr>
      <w:proofErr w:type="spellStart"/>
      <w:r w:rsidRPr="00BF469C">
        <w:rPr>
          <w:sz w:val="24"/>
          <w:szCs w:val="24"/>
        </w:rPr>
        <w:lastRenderedPageBreak/>
        <w:t>бактериоскопический</w:t>
      </w:r>
      <w:proofErr w:type="spellEnd"/>
      <w:r w:rsidRPr="00BF469C">
        <w:rPr>
          <w:sz w:val="24"/>
          <w:szCs w:val="24"/>
        </w:rPr>
        <w:t xml:space="preserve"> метод выявления кислотоустойчивых микобактерий: показания к проведению исследования, правила сбора и транспортировки диагностического материала, проведение и интерпретация результатов. </w:t>
      </w:r>
    </w:p>
    <w:p w14:paraId="113E3997" w14:textId="77777777" w:rsidR="0021056D" w:rsidRPr="00BF469C" w:rsidRDefault="0021056D" w:rsidP="0021056D">
      <w:pPr>
        <w:pStyle w:val="a8"/>
        <w:numPr>
          <w:ilvl w:val="0"/>
          <w:numId w:val="9"/>
        </w:numPr>
        <w:tabs>
          <w:tab w:val="num" w:pos="0"/>
          <w:tab w:val="left" w:pos="810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  <w:bdr w:val="nil"/>
        </w:rPr>
        <w:t xml:space="preserve">молекулярно- генетические методы диагностики туберкулеза: </w:t>
      </w:r>
      <w:r w:rsidRPr="00BF469C">
        <w:rPr>
          <w:sz w:val="24"/>
          <w:szCs w:val="24"/>
        </w:rPr>
        <w:t xml:space="preserve">показания к проведению исследования, методики и интерпретация результатов. </w:t>
      </w:r>
    </w:p>
    <w:p w14:paraId="1B340A15" w14:textId="77777777" w:rsidR="0021056D" w:rsidRPr="00BF469C" w:rsidRDefault="0021056D" w:rsidP="0021056D">
      <w:pPr>
        <w:pStyle w:val="a8"/>
        <w:numPr>
          <w:ilvl w:val="0"/>
          <w:numId w:val="9"/>
        </w:numPr>
        <w:tabs>
          <w:tab w:val="num" w:pos="0"/>
          <w:tab w:val="left" w:pos="810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  <w:bdr w:val="nil"/>
        </w:rPr>
        <w:t>фенотипическое (</w:t>
      </w:r>
      <w:proofErr w:type="spellStart"/>
      <w:r w:rsidRPr="00BF469C">
        <w:rPr>
          <w:sz w:val="24"/>
          <w:szCs w:val="24"/>
          <w:bdr w:val="nil"/>
        </w:rPr>
        <w:t>культуральное</w:t>
      </w:r>
      <w:proofErr w:type="spellEnd"/>
      <w:r w:rsidRPr="00BF469C">
        <w:rPr>
          <w:sz w:val="24"/>
          <w:szCs w:val="24"/>
          <w:bdr w:val="nil"/>
        </w:rPr>
        <w:t xml:space="preserve">) исследование на туберкулез: </w:t>
      </w:r>
      <w:r w:rsidRPr="00BF469C">
        <w:rPr>
          <w:sz w:val="24"/>
          <w:szCs w:val="24"/>
        </w:rPr>
        <w:t xml:space="preserve">показания к проведению исследования, методики, интерпретация результатов. </w:t>
      </w:r>
    </w:p>
    <w:p w14:paraId="36739242" w14:textId="77777777" w:rsidR="0021056D" w:rsidRPr="00BF469C" w:rsidRDefault="0021056D" w:rsidP="0021056D">
      <w:pPr>
        <w:pStyle w:val="a8"/>
        <w:numPr>
          <w:ilvl w:val="0"/>
          <w:numId w:val="9"/>
        </w:numPr>
        <w:shd w:val="clear" w:color="auto" w:fill="FFFFFF"/>
        <w:tabs>
          <w:tab w:val="left" w:pos="810"/>
          <w:tab w:val="left" w:leader="dot" w:pos="7721"/>
        </w:tabs>
        <w:spacing w:line="264" w:lineRule="auto"/>
        <w:jc w:val="both"/>
        <w:rPr>
          <w:w w:val="101"/>
          <w:sz w:val="24"/>
          <w:szCs w:val="24"/>
        </w:rPr>
      </w:pPr>
      <w:r w:rsidRPr="00BF469C">
        <w:rPr>
          <w:w w:val="101"/>
          <w:sz w:val="24"/>
          <w:szCs w:val="24"/>
        </w:rPr>
        <w:t>методы определения лекарственной чувствительности/устойчивости микобактерий туберкулеза</w:t>
      </w:r>
    </w:p>
    <w:p w14:paraId="0ABEC486" w14:textId="77777777" w:rsidR="0021056D" w:rsidRPr="001F0D85" w:rsidRDefault="0021056D" w:rsidP="0021056D">
      <w:pPr>
        <w:pStyle w:val="a8"/>
        <w:numPr>
          <w:ilvl w:val="0"/>
          <w:numId w:val="9"/>
        </w:numPr>
        <w:tabs>
          <w:tab w:val="num" w:pos="0"/>
          <w:tab w:val="left" w:pos="810"/>
        </w:tabs>
        <w:spacing w:line="264" w:lineRule="auto"/>
        <w:jc w:val="both"/>
        <w:rPr>
          <w:sz w:val="24"/>
          <w:szCs w:val="24"/>
          <w:bdr w:val="nil"/>
        </w:rPr>
      </w:pPr>
      <w:r w:rsidRPr="00BF469C">
        <w:rPr>
          <w:sz w:val="24"/>
          <w:szCs w:val="24"/>
          <w:bdr w:val="nil"/>
        </w:rPr>
        <w:t xml:space="preserve">молекулярная эпидемиология туберкулеза: цели, </w:t>
      </w:r>
      <w:r w:rsidRPr="00BF469C">
        <w:rPr>
          <w:sz w:val="24"/>
          <w:szCs w:val="24"/>
        </w:rPr>
        <w:t>методики и интерпретация результатов</w:t>
      </w:r>
    </w:p>
    <w:p w14:paraId="5385F449" w14:textId="77777777" w:rsidR="0021056D" w:rsidRPr="00BF469C" w:rsidRDefault="0021056D" w:rsidP="0021056D">
      <w:pPr>
        <w:pStyle w:val="a8"/>
        <w:numPr>
          <w:ilvl w:val="0"/>
          <w:numId w:val="9"/>
        </w:numPr>
        <w:tabs>
          <w:tab w:val="num" w:pos="0"/>
          <w:tab w:val="left" w:pos="810"/>
        </w:tabs>
        <w:spacing w:line="264" w:lineRule="auto"/>
        <w:jc w:val="both"/>
        <w:rPr>
          <w:sz w:val="24"/>
          <w:szCs w:val="24"/>
          <w:bdr w:val="nil"/>
        </w:rPr>
      </w:pPr>
      <w:r>
        <w:rPr>
          <w:sz w:val="24"/>
          <w:szCs w:val="24"/>
          <w:bdr w:val="nil"/>
        </w:rPr>
        <w:t>а</w:t>
      </w:r>
      <w:r w:rsidRPr="00BF469C">
        <w:rPr>
          <w:sz w:val="24"/>
          <w:szCs w:val="24"/>
          <w:bdr w:val="nil"/>
        </w:rPr>
        <w:t>лгоритм лабораторной диагностики туберкулеза</w:t>
      </w:r>
    </w:p>
    <w:p w14:paraId="54F989C8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427A1C4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7F758316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32ED9C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–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не предусмотрено образовательной программой дисциплины</w:t>
      </w:r>
    </w:p>
    <w:p w14:paraId="6ED25502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161417AE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</w:t>
      </w:r>
    </w:p>
    <w:p w14:paraId="1BDD1BB2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21056D" w:rsidRPr="00E65928" w14:paraId="542751DD" w14:textId="77777777" w:rsidTr="00CB3C17">
        <w:tc>
          <w:tcPr>
            <w:tcW w:w="4785" w:type="dxa"/>
          </w:tcPr>
          <w:p w14:paraId="0C7C38F5" w14:textId="77777777" w:rsidR="0021056D" w:rsidRPr="00576689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576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14:paraId="14A1D8D0" w14:textId="77777777" w:rsidR="0021056D" w:rsidRPr="00562682" w:rsidRDefault="0021056D" w:rsidP="00CB3C1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562682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14:paraId="200753D2" w14:textId="77777777" w:rsidR="0021056D" w:rsidRPr="00562682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</w:p>
        </w:tc>
      </w:tr>
      <w:tr w:rsidR="0021056D" w:rsidRPr="00E65928" w14:paraId="739336FE" w14:textId="77777777" w:rsidTr="00CB3C17">
        <w:tc>
          <w:tcPr>
            <w:tcW w:w="4785" w:type="dxa"/>
          </w:tcPr>
          <w:p w14:paraId="037C7C6E" w14:textId="77777777" w:rsidR="0021056D" w:rsidRPr="00576689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576689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Молекулярная эпидемиология туберкулеза</w:t>
            </w:r>
          </w:p>
        </w:tc>
        <w:tc>
          <w:tcPr>
            <w:tcW w:w="4786" w:type="dxa"/>
          </w:tcPr>
          <w:p w14:paraId="59BE4613" w14:textId="77777777" w:rsidR="0021056D" w:rsidRPr="007D680C" w:rsidRDefault="0021056D" w:rsidP="00CB3C1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82">
              <w:rPr>
                <w:rFonts w:ascii="Times New Roman" w:hAnsi="Times New Roman" w:cs="Times New Roman"/>
                <w:sz w:val="24"/>
                <w:szCs w:val="24"/>
              </w:rPr>
              <w:t>Обзор научной литературы, включая использование Интернет-ресурсов, и работа по выбору: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82">
              <w:rPr>
                <w:rFonts w:ascii="Times New Roman" w:hAnsi="Times New Roman" w:cs="Times New Roman"/>
                <w:sz w:val="24"/>
                <w:szCs w:val="24"/>
              </w:rPr>
              <w:t>подготовка доклада для презентации и обсуждения на практическом занятии</w:t>
            </w:r>
          </w:p>
        </w:tc>
      </w:tr>
    </w:tbl>
    <w:p w14:paraId="71B1A448" w14:textId="77777777" w:rsidR="0021056D" w:rsidRPr="00B532C3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6F861A8" w14:textId="2E50A958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0396214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45EBBC64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480AB1FC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4E71DBE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316FA30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5B1B20E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16DC1975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92C0AC2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8D415D9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40E35FC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654F2211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138B6B80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4D6C3F70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13233EAE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8437FE8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17897089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66F3E806" w14:textId="77777777" w:rsidR="0021056D" w:rsidRDefault="0021056D" w:rsidP="0021056D">
      <w:pPr>
        <w:shd w:val="clear" w:color="auto" w:fill="FFFFFF"/>
        <w:tabs>
          <w:tab w:val="left" w:pos="3240"/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41C73B7B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532C3">
        <w:rPr>
          <w:rFonts w:ascii="Times New Roman" w:hAnsi="Times New Roman" w:cs="Times New Roman"/>
          <w:b/>
          <w:sz w:val="24"/>
          <w:szCs w:val="24"/>
        </w:rPr>
        <w:t>АНЯТИЕ № 3</w:t>
      </w:r>
    </w:p>
    <w:p w14:paraId="1341A22C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72635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532C3">
        <w:rPr>
          <w:rFonts w:ascii="Times New Roman" w:hAnsi="Times New Roman" w:cs="Times New Roman"/>
          <w:b/>
          <w:sz w:val="24"/>
          <w:szCs w:val="24"/>
        </w:rPr>
        <w:t>: «</w:t>
      </w:r>
      <w:r w:rsidRPr="00B532C3">
        <w:rPr>
          <w:rFonts w:ascii="Times New Roman" w:hAnsi="Times New Roman" w:cs="Times New Roman"/>
          <w:b/>
          <w:bCs/>
          <w:sz w:val="24"/>
          <w:szCs w:val="24"/>
        </w:rPr>
        <w:t>Клиническая и рентгенологическая семиотика туберкулеза</w:t>
      </w:r>
      <w:r w:rsidRPr="00B532C3">
        <w:rPr>
          <w:rFonts w:ascii="Times New Roman" w:hAnsi="Times New Roman" w:cs="Times New Roman"/>
          <w:sz w:val="24"/>
          <w:szCs w:val="24"/>
        </w:rPr>
        <w:t>»</w:t>
      </w:r>
    </w:p>
    <w:p w14:paraId="3F81B03F" w14:textId="77777777" w:rsidR="0021056D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3376D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по клиническим и рентгенологическим проявлениям туберкулеза </w:t>
      </w:r>
    </w:p>
    <w:p w14:paraId="2C8248EF" w14:textId="77777777" w:rsidR="0021056D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4C7E0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CE4A80E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3B0FE618" w14:textId="77777777" w:rsidR="0021056D" w:rsidRPr="00BF469C" w:rsidRDefault="0021056D" w:rsidP="0021056D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>оценка эпидемической опасности пациентов с различными клиническими формами туберкулеза, в том числе сочетанного с ВИЧ-инфекцией</w:t>
      </w:r>
    </w:p>
    <w:p w14:paraId="6BFB0BB8" w14:textId="77777777" w:rsidR="0021056D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18FD8C5B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При изучении темы «</w:t>
      </w:r>
      <w:r w:rsidRPr="00B532C3">
        <w:rPr>
          <w:rFonts w:ascii="Times New Roman" w:hAnsi="Times New Roman" w:cs="Times New Roman"/>
          <w:b/>
          <w:sz w:val="24"/>
          <w:szCs w:val="24"/>
        </w:rPr>
        <w:t xml:space="preserve">Клинические формы туберкулеза органов дыхания» 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у обучающихся формируются понимание следующих разделов дисциплины: </w:t>
      </w:r>
    </w:p>
    <w:p w14:paraId="51FE31EF" w14:textId="77777777" w:rsidR="0021056D" w:rsidRPr="00BF469C" w:rsidRDefault="0021056D" w:rsidP="0021056D">
      <w:pPr>
        <w:pStyle w:val="a8"/>
        <w:numPr>
          <w:ilvl w:val="0"/>
          <w:numId w:val="11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>патогенез туберкулеза, патологические физиологические нарушения, возникающие в организме при специфическом инфекционном процессе у взрослых и детей</w:t>
      </w:r>
    </w:p>
    <w:p w14:paraId="1FCE847A" w14:textId="77777777" w:rsidR="0021056D" w:rsidRPr="00BF469C" w:rsidRDefault="0021056D" w:rsidP="0021056D">
      <w:pPr>
        <w:pStyle w:val="a8"/>
        <w:numPr>
          <w:ilvl w:val="0"/>
          <w:numId w:val="11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>патогене</w:t>
      </w:r>
      <w:r>
        <w:rPr>
          <w:sz w:val="24"/>
          <w:szCs w:val="24"/>
        </w:rPr>
        <w:t>з</w:t>
      </w:r>
      <w:r w:rsidRPr="00BF469C">
        <w:rPr>
          <w:sz w:val="24"/>
          <w:szCs w:val="24"/>
        </w:rPr>
        <w:t>, клинически</w:t>
      </w:r>
      <w:r>
        <w:rPr>
          <w:sz w:val="24"/>
          <w:szCs w:val="24"/>
        </w:rPr>
        <w:t>е</w:t>
      </w:r>
      <w:r w:rsidRPr="00BF469C">
        <w:rPr>
          <w:sz w:val="24"/>
          <w:szCs w:val="24"/>
        </w:rPr>
        <w:t xml:space="preserve"> проявлени</w:t>
      </w:r>
      <w:r>
        <w:rPr>
          <w:sz w:val="24"/>
          <w:szCs w:val="24"/>
        </w:rPr>
        <w:t>я</w:t>
      </w:r>
      <w:r w:rsidRPr="00BF469C">
        <w:rPr>
          <w:sz w:val="24"/>
          <w:szCs w:val="24"/>
        </w:rPr>
        <w:t>, рентгенологическ</w:t>
      </w:r>
      <w:r>
        <w:rPr>
          <w:sz w:val="24"/>
          <w:szCs w:val="24"/>
        </w:rPr>
        <w:t>ая</w:t>
      </w:r>
      <w:r w:rsidRPr="00BF469C">
        <w:rPr>
          <w:sz w:val="24"/>
          <w:szCs w:val="24"/>
        </w:rPr>
        <w:t xml:space="preserve"> семиотик</w:t>
      </w:r>
      <w:r>
        <w:rPr>
          <w:sz w:val="24"/>
          <w:szCs w:val="24"/>
        </w:rPr>
        <w:t>а</w:t>
      </w:r>
      <w:r w:rsidRPr="00BF469C">
        <w:rPr>
          <w:sz w:val="24"/>
          <w:szCs w:val="24"/>
        </w:rPr>
        <w:t xml:space="preserve"> и эпидемическ</w:t>
      </w:r>
      <w:r>
        <w:rPr>
          <w:sz w:val="24"/>
          <w:szCs w:val="24"/>
        </w:rPr>
        <w:t>ая</w:t>
      </w:r>
      <w:r w:rsidRPr="00BF469C">
        <w:rPr>
          <w:sz w:val="24"/>
          <w:szCs w:val="24"/>
        </w:rPr>
        <w:t xml:space="preserve"> опасност</w:t>
      </w:r>
      <w:r>
        <w:rPr>
          <w:sz w:val="24"/>
          <w:szCs w:val="24"/>
        </w:rPr>
        <w:t>ь</w:t>
      </w:r>
      <w:r w:rsidRPr="00BF469C">
        <w:rPr>
          <w:sz w:val="24"/>
          <w:szCs w:val="24"/>
        </w:rPr>
        <w:t xml:space="preserve"> различных форм туберкулеза органов дыхания </w:t>
      </w:r>
    </w:p>
    <w:p w14:paraId="50BD1050" w14:textId="77777777" w:rsidR="0021056D" w:rsidRPr="00BF469C" w:rsidRDefault="0021056D" w:rsidP="0021056D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>клиническ</w:t>
      </w:r>
      <w:r>
        <w:rPr>
          <w:sz w:val="24"/>
          <w:szCs w:val="24"/>
        </w:rPr>
        <w:t>ие</w:t>
      </w:r>
      <w:r w:rsidRPr="00BF469C">
        <w:rPr>
          <w:sz w:val="24"/>
          <w:szCs w:val="24"/>
        </w:rPr>
        <w:t xml:space="preserve"> проявления туберкулеза на различных стадиях ВИЧ-инфекции</w:t>
      </w:r>
    </w:p>
    <w:p w14:paraId="0027BEA8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0FC9F499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Основные понятия, которые должны быть усвоены обучающимися при изучении темы</w:t>
      </w:r>
      <w:r w:rsidRPr="00B532C3">
        <w:rPr>
          <w:rFonts w:ascii="Times New Roman" w:hAnsi="Times New Roman" w:cs="Times New Roman"/>
          <w:b/>
          <w:sz w:val="24"/>
          <w:szCs w:val="24"/>
        </w:rPr>
        <w:t>:</w:t>
      </w:r>
      <w:r w:rsidRPr="00B532C3">
        <w:rPr>
          <w:rFonts w:ascii="Times New Roman" w:hAnsi="Times New Roman" w:cs="Times New Roman"/>
          <w:sz w:val="24"/>
          <w:szCs w:val="24"/>
        </w:rPr>
        <w:t xml:space="preserve"> «клинические формы туберкулеза», «ко-инфекция: туберкулез и ВИЧ»</w:t>
      </w:r>
    </w:p>
    <w:p w14:paraId="51B9429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4B3C54C2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Вопросы к занятию</w:t>
      </w:r>
    </w:p>
    <w:p w14:paraId="648C617A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>клиническое обследование детей и взрослых для подтверждения/ исключения туберкулеза</w:t>
      </w:r>
    </w:p>
    <w:p w14:paraId="78847EB3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туберкулезом внутригрудных лимфатических узлов</w:t>
      </w:r>
    </w:p>
    <w:p w14:paraId="0DFDA320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первичным туберкулезным комплексом</w:t>
      </w:r>
    </w:p>
    <w:p w14:paraId="5667AD1C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очаговым туберкулезом легких</w:t>
      </w:r>
    </w:p>
    <w:p w14:paraId="6268E4A2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инфильтративным туберкулезом легких</w:t>
      </w:r>
    </w:p>
    <w:p w14:paraId="6D181668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диссеминированным туберкулезом легких</w:t>
      </w:r>
    </w:p>
    <w:p w14:paraId="502081C6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кавернозным туберкулезом легких</w:t>
      </w:r>
    </w:p>
    <w:p w14:paraId="0A1F7BA6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фиброзно-кавернозным туберкулезом легких</w:t>
      </w:r>
    </w:p>
    <w:p w14:paraId="74D7464D" w14:textId="77777777" w:rsidR="0021056D" w:rsidRDefault="0021056D" w:rsidP="0021056D">
      <w:pPr>
        <w:pStyle w:val="a8"/>
        <w:numPr>
          <w:ilvl w:val="0"/>
          <w:numId w:val="1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особенности патогенеза, клинических проявлений, рентгенологической семиотики и эпидемической опасности пациента с туберкулезным плевритом</w:t>
      </w:r>
    </w:p>
    <w:p w14:paraId="01B0DE41" w14:textId="77777777" w:rsidR="0021056D" w:rsidRPr="00BF469C" w:rsidRDefault="0021056D" w:rsidP="0021056D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>особенности клинического проявления туберкулеза на различных стадиях ВИЧ-инфекции</w:t>
      </w:r>
    </w:p>
    <w:p w14:paraId="794B14D7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sz w:val="24"/>
          <w:szCs w:val="24"/>
        </w:rPr>
      </w:pPr>
    </w:p>
    <w:p w14:paraId="506B62E9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lastRenderedPageBreak/>
        <w:t xml:space="preserve">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42BE574A" w14:textId="77777777" w:rsidR="0021056D" w:rsidRPr="00BF469C" w:rsidRDefault="0021056D" w:rsidP="0021056D">
      <w:pPr>
        <w:pStyle w:val="a8"/>
        <w:numPr>
          <w:ilvl w:val="0"/>
          <w:numId w:val="12"/>
        </w:numPr>
        <w:shd w:val="clear" w:color="auto" w:fill="FFFFFF"/>
        <w:tabs>
          <w:tab w:val="left" w:leader="dot" w:pos="7721"/>
        </w:tabs>
        <w:spacing w:line="264" w:lineRule="auto"/>
        <w:ind w:left="990" w:hanging="540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клиника, рентгенологическая семиотика и методы определения эпидемической опасности пациента с туберкулезом внутригрудных лимфатических узлов</w:t>
      </w:r>
    </w:p>
    <w:p w14:paraId="1B279923" w14:textId="77777777" w:rsidR="0021056D" w:rsidRPr="00BF469C" w:rsidRDefault="0021056D" w:rsidP="0021056D">
      <w:pPr>
        <w:pStyle w:val="a8"/>
        <w:numPr>
          <w:ilvl w:val="0"/>
          <w:numId w:val="12"/>
        </w:numPr>
        <w:shd w:val="clear" w:color="auto" w:fill="FFFFFF"/>
        <w:tabs>
          <w:tab w:val="left" w:leader="dot" w:pos="7721"/>
        </w:tabs>
        <w:spacing w:line="264" w:lineRule="auto"/>
        <w:ind w:left="990" w:hanging="540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клиника, рентгенологическая семиотика и методы определения эпидемической опасности пациента с первичным туберкулезным комплексом</w:t>
      </w:r>
    </w:p>
    <w:p w14:paraId="592A92BA" w14:textId="77777777" w:rsidR="0021056D" w:rsidRPr="00BF469C" w:rsidRDefault="0021056D" w:rsidP="0021056D">
      <w:pPr>
        <w:pStyle w:val="a8"/>
        <w:numPr>
          <w:ilvl w:val="0"/>
          <w:numId w:val="12"/>
        </w:numPr>
        <w:shd w:val="clear" w:color="auto" w:fill="FFFFFF"/>
        <w:tabs>
          <w:tab w:val="left" w:leader="dot" w:pos="7721"/>
        </w:tabs>
        <w:spacing w:line="264" w:lineRule="auto"/>
        <w:ind w:left="990" w:hanging="540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клиника, рентгенологическая семиотика и методы определения эпидемической опасности пациента с очаговым туберкулезом легких</w:t>
      </w:r>
    </w:p>
    <w:p w14:paraId="514BE08E" w14:textId="77777777" w:rsidR="0021056D" w:rsidRPr="00BF469C" w:rsidRDefault="0021056D" w:rsidP="0021056D">
      <w:pPr>
        <w:pStyle w:val="a8"/>
        <w:numPr>
          <w:ilvl w:val="0"/>
          <w:numId w:val="12"/>
        </w:numPr>
        <w:shd w:val="clear" w:color="auto" w:fill="FFFFFF"/>
        <w:tabs>
          <w:tab w:val="left" w:leader="dot" w:pos="7721"/>
        </w:tabs>
        <w:spacing w:line="264" w:lineRule="auto"/>
        <w:ind w:left="990" w:hanging="540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клиника, рентгенологическая семиотика и методы определения эпидемической опасности пациента с инфильтративным туберкулезом легких</w:t>
      </w:r>
    </w:p>
    <w:p w14:paraId="66F29282" w14:textId="77777777" w:rsidR="0021056D" w:rsidRPr="00BF469C" w:rsidRDefault="0021056D" w:rsidP="0021056D">
      <w:pPr>
        <w:pStyle w:val="a8"/>
        <w:numPr>
          <w:ilvl w:val="0"/>
          <w:numId w:val="12"/>
        </w:numPr>
        <w:shd w:val="clear" w:color="auto" w:fill="FFFFFF"/>
        <w:tabs>
          <w:tab w:val="left" w:leader="dot" w:pos="7721"/>
        </w:tabs>
        <w:spacing w:line="264" w:lineRule="auto"/>
        <w:ind w:left="990" w:hanging="540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клиника, рентгенологическая семиотика и методы определения эпидемической опасности с диссеминированным туберкулезом легких</w:t>
      </w:r>
    </w:p>
    <w:p w14:paraId="02EB66CA" w14:textId="77777777" w:rsidR="0021056D" w:rsidRPr="00BF469C" w:rsidRDefault="0021056D" w:rsidP="0021056D">
      <w:pPr>
        <w:pStyle w:val="a8"/>
        <w:numPr>
          <w:ilvl w:val="0"/>
          <w:numId w:val="12"/>
        </w:numPr>
        <w:shd w:val="clear" w:color="auto" w:fill="FFFFFF"/>
        <w:tabs>
          <w:tab w:val="left" w:leader="dot" w:pos="7721"/>
        </w:tabs>
        <w:spacing w:line="264" w:lineRule="auto"/>
        <w:ind w:left="990" w:hanging="540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клиника, рентгенологическая семиотика и методы определения эпидемической опасности с кавернозным туберкулезом легких</w:t>
      </w:r>
    </w:p>
    <w:p w14:paraId="1BD2F388" w14:textId="77777777" w:rsidR="0021056D" w:rsidRPr="00BF469C" w:rsidRDefault="0021056D" w:rsidP="0021056D">
      <w:pPr>
        <w:pStyle w:val="a8"/>
        <w:numPr>
          <w:ilvl w:val="0"/>
          <w:numId w:val="12"/>
        </w:numPr>
        <w:shd w:val="clear" w:color="auto" w:fill="FFFFFF"/>
        <w:tabs>
          <w:tab w:val="left" w:leader="dot" w:pos="7721"/>
        </w:tabs>
        <w:spacing w:line="264" w:lineRule="auto"/>
        <w:ind w:left="990" w:hanging="540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клиника, рентгенологическая семиотика и методы определения эпидемической опасности с фиброзно-кавернозным туберкулезом легких</w:t>
      </w:r>
    </w:p>
    <w:p w14:paraId="06D558F7" w14:textId="77777777" w:rsidR="0021056D" w:rsidRDefault="0021056D" w:rsidP="0021056D">
      <w:pPr>
        <w:pStyle w:val="a8"/>
        <w:numPr>
          <w:ilvl w:val="0"/>
          <w:numId w:val="12"/>
        </w:numPr>
        <w:shd w:val="clear" w:color="auto" w:fill="FFFFFF"/>
        <w:tabs>
          <w:tab w:val="left" w:leader="dot" w:pos="7721"/>
        </w:tabs>
        <w:spacing w:line="264" w:lineRule="auto"/>
        <w:ind w:left="990" w:hanging="540"/>
        <w:jc w:val="both"/>
        <w:rPr>
          <w:sz w:val="24"/>
          <w:szCs w:val="24"/>
        </w:rPr>
      </w:pPr>
      <w:r w:rsidRPr="00BF469C">
        <w:rPr>
          <w:sz w:val="24"/>
          <w:szCs w:val="24"/>
        </w:rPr>
        <w:t>клиника, рентгенологическая семиотика и методы определения эпидемической опасности с туберкулезным плевритом</w:t>
      </w:r>
    </w:p>
    <w:p w14:paraId="41C2BAD2" w14:textId="77777777" w:rsidR="0021056D" w:rsidRPr="00BF469C" w:rsidRDefault="0021056D" w:rsidP="0021056D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64" w:lineRule="auto"/>
        <w:ind w:left="990" w:hanging="540"/>
        <w:jc w:val="both"/>
        <w:rPr>
          <w:b/>
          <w:w w:val="101"/>
          <w:sz w:val="24"/>
          <w:szCs w:val="24"/>
        </w:rPr>
      </w:pPr>
      <w:r w:rsidRPr="00BF469C">
        <w:rPr>
          <w:sz w:val="24"/>
          <w:szCs w:val="24"/>
        </w:rPr>
        <w:t>клинического проявления туберкулеза на различных стадиях ВИЧ-инфекции</w:t>
      </w:r>
    </w:p>
    <w:p w14:paraId="6685E1E1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39375B8A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1BBF9F11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6122A" w14:textId="77777777" w:rsidR="0021056D" w:rsidRPr="00B532C3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–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не предусмотрено образовательной программой дисциплины</w:t>
      </w:r>
    </w:p>
    <w:p w14:paraId="18339792" w14:textId="77777777" w:rsidR="0021056D" w:rsidRPr="00B532C3" w:rsidRDefault="0021056D" w:rsidP="0021056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A8C5E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79AD5" w14:textId="77777777" w:rsidR="0021056D" w:rsidRPr="00E65928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928">
        <w:rPr>
          <w:rFonts w:ascii="Times New Roman" w:hAnsi="Times New Roman" w:cs="Times New Roman"/>
          <w:b/>
          <w:sz w:val="24"/>
          <w:szCs w:val="24"/>
        </w:rPr>
        <w:t>Тема 2: «Лучевые методы выявления активного туберкулеза»</w:t>
      </w:r>
    </w:p>
    <w:p w14:paraId="21FBCF6C" w14:textId="77777777" w:rsidR="0021056D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451273E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по активному выявлению туберкулеза органов дыхания лучевыми методами</w:t>
      </w:r>
    </w:p>
    <w:p w14:paraId="485B5A87" w14:textId="77777777" w:rsidR="0021056D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CC12F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57C279A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47081EC7" w14:textId="77777777" w:rsidR="0021056D" w:rsidRPr="00E65928" w:rsidRDefault="0021056D" w:rsidP="0021056D">
      <w:pPr>
        <w:pStyle w:val="a8"/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рентгенологического скрининга на туберкулез органов дыхания в Российской Федерации</w:t>
      </w:r>
    </w:p>
    <w:p w14:paraId="1D919E59" w14:textId="77777777" w:rsidR="0021056D" w:rsidRPr="00E65928" w:rsidRDefault="0021056D" w:rsidP="0021056D">
      <w:pPr>
        <w:pStyle w:val="a8"/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периодичность рентгенологического скрининга в группах высокого риска заболевания туберкулезом</w:t>
      </w:r>
    </w:p>
    <w:p w14:paraId="76747EF1" w14:textId="77777777" w:rsidR="0021056D" w:rsidRPr="00E65928" w:rsidRDefault="0021056D" w:rsidP="0021056D">
      <w:pPr>
        <w:pStyle w:val="a8"/>
        <w:numPr>
          <w:ilvl w:val="0"/>
          <w:numId w:val="1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rFonts w:eastAsiaTheme="minorHAnsi"/>
          <w:sz w:val="24"/>
          <w:szCs w:val="24"/>
        </w:rPr>
        <w:t>применение современных лучевых методов исследования органов дыхания и средостения и оценка результатов исследований.</w:t>
      </w:r>
    </w:p>
    <w:p w14:paraId="6E36CFBF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b/>
          <w:w w:val="101"/>
          <w:sz w:val="24"/>
          <w:szCs w:val="24"/>
        </w:rPr>
      </w:pPr>
    </w:p>
    <w:p w14:paraId="47CCB751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 При изучении темы </w:t>
      </w:r>
      <w:r w:rsidRPr="00B532C3">
        <w:rPr>
          <w:rFonts w:ascii="Times New Roman" w:hAnsi="Times New Roman" w:cs="Times New Roman"/>
          <w:b/>
          <w:sz w:val="24"/>
          <w:szCs w:val="24"/>
        </w:rPr>
        <w:t>«Лучевые методы выявления активного туберкулеза</w:t>
      </w:r>
      <w:r w:rsidRPr="00B532C3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у обучающихся формируются понимание следующих разделов дисциплины: </w:t>
      </w:r>
    </w:p>
    <w:p w14:paraId="13A16BAE" w14:textId="77777777" w:rsidR="0021056D" w:rsidRPr="00E65928" w:rsidRDefault="0021056D" w:rsidP="0021056D">
      <w:pPr>
        <w:pStyle w:val="a8"/>
        <w:numPr>
          <w:ilvl w:val="0"/>
          <w:numId w:val="15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цели рентгенологического скрининга на туберкулез </w:t>
      </w:r>
    </w:p>
    <w:p w14:paraId="32ACB01A" w14:textId="77777777" w:rsidR="0021056D" w:rsidRPr="00E65928" w:rsidRDefault="0021056D" w:rsidP="0021056D">
      <w:pPr>
        <w:pStyle w:val="a8"/>
        <w:numPr>
          <w:ilvl w:val="0"/>
          <w:numId w:val="15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алгоритм мероприятий после выявления изменений, позволяющих заподозрить туберкулез органов дыхания</w:t>
      </w:r>
    </w:p>
    <w:p w14:paraId="25ECB0A3" w14:textId="77777777" w:rsidR="0021056D" w:rsidRPr="00B532C3" w:rsidRDefault="0021056D" w:rsidP="0021056D">
      <w:pPr>
        <w:tabs>
          <w:tab w:val="num" w:pos="0"/>
          <w:tab w:val="left" w:pos="567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44112DE" w14:textId="77777777" w:rsidR="0021056D" w:rsidRPr="00B532C3" w:rsidRDefault="0021056D" w:rsidP="0021056D">
      <w:pPr>
        <w:tabs>
          <w:tab w:val="num" w:pos="0"/>
          <w:tab w:val="left" w:pos="72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lastRenderedPageBreak/>
        <w:t>Основные понятия, которые должны быть усвоены обучающимися при изучении темы</w:t>
      </w:r>
      <w:r w:rsidRPr="00B532C3">
        <w:rPr>
          <w:rFonts w:ascii="Times New Roman" w:hAnsi="Times New Roman" w:cs="Times New Roman"/>
          <w:b/>
          <w:sz w:val="24"/>
          <w:szCs w:val="24"/>
        </w:rPr>
        <w:t>:</w:t>
      </w:r>
      <w:r w:rsidRPr="00B532C3">
        <w:rPr>
          <w:rFonts w:ascii="Times New Roman" w:hAnsi="Times New Roman" w:cs="Times New Roman"/>
          <w:sz w:val="24"/>
          <w:szCs w:val="24"/>
        </w:rPr>
        <w:t xml:space="preserve"> «рентгенологическ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532C3">
        <w:rPr>
          <w:rFonts w:ascii="Times New Roman" w:hAnsi="Times New Roman" w:cs="Times New Roman"/>
          <w:sz w:val="24"/>
          <w:szCs w:val="24"/>
        </w:rPr>
        <w:t xml:space="preserve"> скрининг на туберкулез»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D8439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653AE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Вопросы к занятию</w:t>
      </w:r>
    </w:p>
    <w:p w14:paraId="2E04ECF0" w14:textId="77777777" w:rsidR="0021056D" w:rsidRPr="00E65928" w:rsidRDefault="0021056D" w:rsidP="0021056D">
      <w:pPr>
        <w:pStyle w:val="a8"/>
        <w:numPr>
          <w:ilvl w:val="0"/>
          <w:numId w:val="1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rFonts w:eastAsiaTheme="minorHAnsi"/>
          <w:sz w:val="24"/>
          <w:szCs w:val="24"/>
        </w:rPr>
        <w:t>современные лучевые методы исследования органов дыхания и средостения</w:t>
      </w:r>
    </w:p>
    <w:p w14:paraId="0E028BE8" w14:textId="77777777" w:rsidR="0021056D" w:rsidRPr="00E65928" w:rsidRDefault="0021056D" w:rsidP="0021056D">
      <w:pPr>
        <w:pStyle w:val="a8"/>
        <w:numPr>
          <w:ilvl w:val="0"/>
          <w:numId w:val="1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организация и периодичность рентгенологического скрининга туберкулеза </w:t>
      </w:r>
    </w:p>
    <w:p w14:paraId="12BDF928" w14:textId="77777777" w:rsidR="0021056D" w:rsidRPr="00E65928" w:rsidRDefault="0021056D" w:rsidP="0021056D">
      <w:pPr>
        <w:pStyle w:val="a8"/>
        <w:numPr>
          <w:ilvl w:val="0"/>
          <w:numId w:val="1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и периодичность рентгенологического скрининга в группах высокого риска заболевания туберкулезом</w:t>
      </w:r>
    </w:p>
    <w:p w14:paraId="1D0C3E03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3C1B1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001AA3E2" w14:textId="77777777" w:rsidR="0021056D" w:rsidRPr="00E65928" w:rsidRDefault="0021056D" w:rsidP="0021056D">
      <w:pPr>
        <w:pStyle w:val="a8"/>
        <w:numPr>
          <w:ilvl w:val="0"/>
          <w:numId w:val="17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нормативные документы, регламентирующие организацию и периодичность рентгенологического скрининга на туберкулез в </w:t>
      </w:r>
      <w:r>
        <w:rPr>
          <w:sz w:val="24"/>
          <w:szCs w:val="24"/>
        </w:rPr>
        <w:t>Р</w:t>
      </w:r>
      <w:r w:rsidRPr="00E65928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Pr="00E65928">
        <w:rPr>
          <w:sz w:val="24"/>
          <w:szCs w:val="24"/>
        </w:rPr>
        <w:t>едерации</w:t>
      </w:r>
    </w:p>
    <w:p w14:paraId="190DBCE4" w14:textId="77777777" w:rsidR="0021056D" w:rsidRPr="00E65928" w:rsidRDefault="0021056D" w:rsidP="0021056D">
      <w:pPr>
        <w:pStyle w:val="a8"/>
        <w:numPr>
          <w:ilvl w:val="0"/>
          <w:numId w:val="17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периодичность рентгенологического скрининга на туберкулез в популяции и в отдельных группах высокого риска заболевания туберкулезом</w:t>
      </w:r>
    </w:p>
    <w:p w14:paraId="3F143B9D" w14:textId="77777777" w:rsidR="0021056D" w:rsidRPr="00E65928" w:rsidRDefault="0021056D" w:rsidP="0021056D">
      <w:pPr>
        <w:pStyle w:val="a8"/>
        <w:numPr>
          <w:ilvl w:val="0"/>
          <w:numId w:val="17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лица, ответственные за организацию рентгенологического скрининга населения на туберкулез</w:t>
      </w:r>
    </w:p>
    <w:p w14:paraId="063FD481" w14:textId="77777777" w:rsidR="0021056D" w:rsidRPr="00E65928" w:rsidRDefault="0021056D" w:rsidP="0021056D">
      <w:pPr>
        <w:pStyle w:val="a8"/>
        <w:numPr>
          <w:ilvl w:val="0"/>
          <w:numId w:val="17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алгоритм действий медицинского работника после выявления у пациента изменений, позволяющих заподозрить туберкулез органов дыхания</w:t>
      </w:r>
    </w:p>
    <w:p w14:paraId="59C81614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sz w:val="24"/>
          <w:szCs w:val="24"/>
        </w:rPr>
      </w:pPr>
    </w:p>
    <w:p w14:paraId="6C03E676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6CAD3DF7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2F2BBC" w14:textId="77777777" w:rsidR="0021056D" w:rsidRPr="00B532C3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–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не предусмотрено образовательной программой дисциплины</w:t>
      </w:r>
    </w:p>
    <w:p w14:paraId="25ADA0A4" w14:textId="77777777" w:rsidR="0021056D" w:rsidRPr="00B532C3" w:rsidRDefault="0021056D" w:rsidP="0021056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88926" w14:textId="77777777" w:rsidR="0021056D" w:rsidRPr="00B532C3" w:rsidRDefault="0021056D" w:rsidP="0021056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B6661B0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6F115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88E50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C8209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3CE9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4B374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B47A4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A123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DC3BB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F9C85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A37A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D6DBC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1032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08AEA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17882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2FC97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5BE18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CF7B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1FE31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5325A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CD57E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8DAB2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3AEB" w14:textId="59CDC952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ЗАНЯТИЕ № 4</w:t>
      </w:r>
    </w:p>
    <w:p w14:paraId="358B011E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6BB22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532C3">
        <w:rPr>
          <w:rFonts w:ascii="Times New Roman" w:hAnsi="Times New Roman" w:cs="Times New Roman"/>
          <w:sz w:val="24"/>
          <w:szCs w:val="24"/>
        </w:rPr>
        <w:t>«</w:t>
      </w:r>
      <w:r w:rsidRPr="00B532C3">
        <w:rPr>
          <w:rFonts w:ascii="Times New Roman" w:hAnsi="Times New Roman" w:cs="Times New Roman"/>
          <w:b/>
          <w:sz w:val="24"/>
          <w:szCs w:val="24"/>
        </w:rPr>
        <w:t>Методы иммунологической диагностики латентной туберкулезной инфекции»</w:t>
      </w:r>
    </w:p>
    <w:p w14:paraId="6D35DC05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68F65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532C3">
        <w:rPr>
          <w:rFonts w:ascii="Times New Roman" w:hAnsi="Times New Roman" w:cs="Times New Roman"/>
          <w:sz w:val="24"/>
          <w:szCs w:val="24"/>
        </w:rPr>
        <w:t>диагностик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32C3">
        <w:rPr>
          <w:rFonts w:ascii="Times New Roman" w:hAnsi="Times New Roman" w:cs="Times New Roman"/>
          <w:sz w:val="24"/>
          <w:szCs w:val="24"/>
        </w:rPr>
        <w:t xml:space="preserve"> латентной туберкулезной инфекции</w:t>
      </w:r>
    </w:p>
    <w:p w14:paraId="1BF7FEF8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3FD2B71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2783C21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09A7B308" w14:textId="77777777" w:rsidR="0021056D" w:rsidRPr="00E65928" w:rsidRDefault="0021056D" w:rsidP="0021056D">
      <w:pPr>
        <w:pStyle w:val="a8"/>
        <w:numPr>
          <w:ilvl w:val="0"/>
          <w:numId w:val="18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иммунологической диагностики туберкулеза в Российской Федерации</w:t>
      </w:r>
    </w:p>
    <w:p w14:paraId="018BE2E5" w14:textId="77777777" w:rsidR="0021056D" w:rsidRPr="00E65928" w:rsidRDefault="0021056D" w:rsidP="0021056D">
      <w:pPr>
        <w:pStyle w:val="a8"/>
        <w:numPr>
          <w:ilvl w:val="0"/>
          <w:numId w:val="18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и проведение массовой туберкулиновой диагностики</w:t>
      </w:r>
      <w:r>
        <w:rPr>
          <w:sz w:val="24"/>
          <w:szCs w:val="24"/>
        </w:rPr>
        <w:t xml:space="preserve"> с применением туберкулина</w:t>
      </w:r>
    </w:p>
    <w:p w14:paraId="6E8C2C60" w14:textId="77777777" w:rsidR="0021056D" w:rsidRPr="00E65928" w:rsidRDefault="0021056D" w:rsidP="0021056D">
      <w:pPr>
        <w:pStyle w:val="a8"/>
        <w:numPr>
          <w:ilvl w:val="0"/>
          <w:numId w:val="18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и проведение иммунологической диагностики туберкулеза с использованием</w:t>
      </w:r>
      <w:r>
        <w:rPr>
          <w:sz w:val="24"/>
          <w:szCs w:val="24"/>
        </w:rPr>
        <w:t xml:space="preserve"> аллергена туберкулезного рекомбинантного (АТР, Д</w:t>
      </w:r>
      <w:r w:rsidRPr="00E65928">
        <w:rPr>
          <w:sz w:val="24"/>
          <w:szCs w:val="24"/>
        </w:rPr>
        <w:t>ИАСКИНТЕСТ</w:t>
      </w:r>
      <w:r>
        <w:rPr>
          <w:sz w:val="24"/>
          <w:szCs w:val="24"/>
        </w:rPr>
        <w:t>)</w:t>
      </w:r>
    </w:p>
    <w:p w14:paraId="128F6021" w14:textId="77777777" w:rsidR="0021056D" w:rsidRPr="00E65928" w:rsidRDefault="0021056D" w:rsidP="0021056D">
      <w:pPr>
        <w:pStyle w:val="a8"/>
        <w:numPr>
          <w:ilvl w:val="0"/>
          <w:numId w:val="18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и проведение иммунологической диагностики туберкулеза, основанной на выделении гамма-интерферона сенсибилизированными Т-лимфоцитами</w:t>
      </w:r>
    </w:p>
    <w:p w14:paraId="21679DBE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b/>
          <w:w w:val="101"/>
          <w:sz w:val="24"/>
          <w:szCs w:val="24"/>
        </w:rPr>
      </w:pPr>
    </w:p>
    <w:p w14:paraId="1F1B4E01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2. При изучении темы «</w:t>
      </w:r>
      <w:r w:rsidRPr="00B532C3">
        <w:rPr>
          <w:rFonts w:ascii="Times New Roman" w:hAnsi="Times New Roman" w:cs="Times New Roman"/>
          <w:b/>
          <w:sz w:val="24"/>
          <w:szCs w:val="24"/>
        </w:rPr>
        <w:t xml:space="preserve">Методы иммунологической диагностики латентной туберкулезной инфекции» 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у обучающихся формируются понимание следующих разделов дисциплины: </w:t>
      </w:r>
    </w:p>
    <w:p w14:paraId="758C36E1" w14:textId="77777777" w:rsidR="0021056D" w:rsidRPr="00E65928" w:rsidRDefault="0021056D" w:rsidP="0021056D">
      <w:pPr>
        <w:pStyle w:val="a8"/>
        <w:numPr>
          <w:ilvl w:val="0"/>
          <w:numId w:val="19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цели иммунологической диагностики туберкулеза</w:t>
      </w:r>
    </w:p>
    <w:p w14:paraId="1F22509F" w14:textId="77777777" w:rsidR="0021056D" w:rsidRPr="00E65928" w:rsidRDefault="0021056D" w:rsidP="0021056D">
      <w:pPr>
        <w:pStyle w:val="a8"/>
        <w:numPr>
          <w:ilvl w:val="0"/>
          <w:numId w:val="19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методы иммунологической диагностики туберкулеза</w:t>
      </w:r>
    </w:p>
    <w:p w14:paraId="027BB969" w14:textId="77777777" w:rsidR="0021056D" w:rsidRPr="00E65928" w:rsidRDefault="0021056D" w:rsidP="0021056D">
      <w:pPr>
        <w:pStyle w:val="a8"/>
        <w:numPr>
          <w:ilvl w:val="0"/>
          <w:numId w:val="19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алгоритм мероприятий после выявления латентной туберкулезной инфекции</w:t>
      </w:r>
    </w:p>
    <w:p w14:paraId="5F8495DC" w14:textId="77777777" w:rsidR="0021056D" w:rsidRPr="00B532C3" w:rsidRDefault="0021056D" w:rsidP="0021056D">
      <w:pPr>
        <w:tabs>
          <w:tab w:val="num" w:pos="0"/>
          <w:tab w:val="left" w:pos="72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5F2E9" w14:textId="77777777" w:rsidR="0021056D" w:rsidRPr="00B532C3" w:rsidRDefault="0021056D" w:rsidP="0021056D">
      <w:pPr>
        <w:tabs>
          <w:tab w:val="num" w:pos="0"/>
          <w:tab w:val="left" w:pos="72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Основные понятия, которые должны быть усвоены обучающимися при изучении темы</w:t>
      </w:r>
      <w:r w:rsidRPr="00B532C3">
        <w:rPr>
          <w:rFonts w:ascii="Times New Roman" w:hAnsi="Times New Roman" w:cs="Times New Roman"/>
          <w:b/>
          <w:sz w:val="24"/>
          <w:szCs w:val="24"/>
        </w:rPr>
        <w:t>:</w:t>
      </w:r>
      <w:r w:rsidRPr="00B532C3">
        <w:rPr>
          <w:rFonts w:ascii="Times New Roman" w:hAnsi="Times New Roman" w:cs="Times New Roman"/>
          <w:sz w:val="24"/>
          <w:szCs w:val="24"/>
        </w:rPr>
        <w:t xml:space="preserve"> «иммунологическая диагностика туберкулеза», «туберкулиновая диагностика», «</w:t>
      </w:r>
      <w:proofErr w:type="spellStart"/>
      <w:r w:rsidRPr="00B532C3">
        <w:rPr>
          <w:rFonts w:ascii="Times New Roman" w:hAnsi="Times New Roman" w:cs="Times New Roman"/>
          <w:sz w:val="24"/>
          <w:szCs w:val="24"/>
        </w:rPr>
        <w:t>диаскин</w:t>
      </w:r>
      <w:proofErr w:type="spellEnd"/>
      <w:r w:rsidRPr="00B532C3">
        <w:rPr>
          <w:rFonts w:ascii="Times New Roman" w:hAnsi="Times New Roman" w:cs="Times New Roman"/>
          <w:sz w:val="24"/>
          <w:szCs w:val="24"/>
        </w:rPr>
        <w:t>-тест», «выделение гамма-интерферона сенсибилизированными Т-лимфоцитами»</w:t>
      </w:r>
    </w:p>
    <w:p w14:paraId="53F4CB41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66B21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3. Вопросы к занятию</w:t>
      </w:r>
    </w:p>
    <w:p w14:paraId="69E8CE1E" w14:textId="77777777" w:rsidR="0021056D" w:rsidRPr="00E65928" w:rsidRDefault="0021056D" w:rsidP="0021056D">
      <w:pPr>
        <w:pStyle w:val="a8"/>
        <w:numPr>
          <w:ilvl w:val="0"/>
          <w:numId w:val="2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противотуберкулезный иммунитет</w:t>
      </w:r>
    </w:p>
    <w:p w14:paraId="23383BED" w14:textId="77777777" w:rsidR="0021056D" w:rsidRPr="00E65928" w:rsidRDefault="0021056D" w:rsidP="0021056D">
      <w:pPr>
        <w:pStyle w:val="a8"/>
        <w:numPr>
          <w:ilvl w:val="0"/>
          <w:numId w:val="2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массовая туберкулиновая диагностика</w:t>
      </w:r>
    </w:p>
    <w:p w14:paraId="3F5FC392" w14:textId="77777777" w:rsidR="0021056D" w:rsidRPr="00E65928" w:rsidRDefault="0021056D" w:rsidP="0021056D">
      <w:pPr>
        <w:pStyle w:val="a8"/>
        <w:numPr>
          <w:ilvl w:val="0"/>
          <w:numId w:val="2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иммунологическая диагностика туберкулеза с использованием </w:t>
      </w:r>
      <w:r>
        <w:rPr>
          <w:sz w:val="24"/>
          <w:szCs w:val="24"/>
        </w:rPr>
        <w:t>АТР</w:t>
      </w:r>
    </w:p>
    <w:p w14:paraId="57DE9506" w14:textId="77777777" w:rsidR="0021056D" w:rsidRPr="00E65928" w:rsidRDefault="0021056D" w:rsidP="0021056D">
      <w:pPr>
        <w:pStyle w:val="a8"/>
        <w:numPr>
          <w:ilvl w:val="0"/>
          <w:numId w:val="2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иммунологическая диагностика туберкулеза, основанной на выделении гамма-интерферона сенсибилизированными Т-лимфоцитами.</w:t>
      </w:r>
    </w:p>
    <w:p w14:paraId="1107F0FB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492F0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4.Вопросы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42760583" w14:textId="77777777" w:rsidR="0021056D" w:rsidRPr="00E65928" w:rsidRDefault="0021056D" w:rsidP="0021056D">
      <w:pPr>
        <w:pStyle w:val="a8"/>
        <w:numPr>
          <w:ilvl w:val="0"/>
          <w:numId w:val="21"/>
        </w:numPr>
        <w:shd w:val="clear" w:color="auto" w:fill="FFFFFF"/>
        <w:tabs>
          <w:tab w:val="left" w:leader="dot" w:pos="900"/>
        </w:tabs>
        <w:spacing w:line="264" w:lineRule="auto"/>
        <w:ind w:left="810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формирование и особенности противотуберкулезного иммунитета. </w:t>
      </w:r>
    </w:p>
    <w:p w14:paraId="44BE4409" w14:textId="77777777" w:rsidR="0021056D" w:rsidRPr="00E65928" w:rsidRDefault="0021056D" w:rsidP="0021056D">
      <w:pPr>
        <w:pStyle w:val="a8"/>
        <w:numPr>
          <w:ilvl w:val="0"/>
          <w:numId w:val="21"/>
        </w:numPr>
        <w:shd w:val="clear" w:color="auto" w:fill="FFFFFF"/>
        <w:tabs>
          <w:tab w:val="left" w:leader="dot" w:pos="900"/>
        </w:tabs>
        <w:spacing w:line="264" w:lineRule="auto"/>
        <w:ind w:left="810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латентная туберкулезная инфекция</w:t>
      </w:r>
    </w:p>
    <w:p w14:paraId="5244F81E" w14:textId="77777777" w:rsidR="0021056D" w:rsidRPr="00E65928" w:rsidRDefault="0021056D" w:rsidP="0021056D">
      <w:pPr>
        <w:pStyle w:val="a8"/>
        <w:numPr>
          <w:ilvl w:val="0"/>
          <w:numId w:val="21"/>
        </w:numPr>
        <w:shd w:val="clear" w:color="auto" w:fill="FFFFFF"/>
        <w:tabs>
          <w:tab w:val="left" w:leader="dot" w:pos="900"/>
        </w:tabs>
        <w:spacing w:line="264" w:lineRule="auto"/>
        <w:ind w:left="810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нормативные документы, регламентирующие организацию и периодичность иммунологической диагностики туберкулеза в </w:t>
      </w:r>
      <w:r>
        <w:rPr>
          <w:sz w:val="24"/>
          <w:szCs w:val="24"/>
        </w:rPr>
        <w:t>Р</w:t>
      </w:r>
      <w:r w:rsidRPr="00E65928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Pr="00E65928">
        <w:rPr>
          <w:sz w:val="24"/>
          <w:szCs w:val="24"/>
        </w:rPr>
        <w:t>едерации</w:t>
      </w:r>
    </w:p>
    <w:p w14:paraId="3AEF717D" w14:textId="77777777" w:rsidR="0021056D" w:rsidRPr="00E65928" w:rsidRDefault="0021056D" w:rsidP="0021056D">
      <w:pPr>
        <w:pStyle w:val="a8"/>
        <w:numPr>
          <w:ilvl w:val="0"/>
          <w:numId w:val="21"/>
        </w:numPr>
        <w:shd w:val="clear" w:color="auto" w:fill="FFFFFF"/>
        <w:tabs>
          <w:tab w:val="left" w:leader="dot" w:pos="900"/>
        </w:tabs>
        <w:spacing w:line="264" w:lineRule="auto"/>
        <w:ind w:left="810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проведение и интерпретация результатов массовой постановки туберкулиновых тестов. </w:t>
      </w:r>
    </w:p>
    <w:p w14:paraId="0EE1930B" w14:textId="77777777" w:rsidR="0021056D" w:rsidRDefault="0021056D" w:rsidP="0021056D">
      <w:pPr>
        <w:pStyle w:val="a8"/>
        <w:numPr>
          <w:ilvl w:val="0"/>
          <w:numId w:val="22"/>
        </w:numPr>
        <w:shd w:val="clear" w:color="auto" w:fill="FFFFFF"/>
        <w:tabs>
          <w:tab w:val="left" w:leader="dot" w:pos="90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C0675A">
        <w:rPr>
          <w:sz w:val="24"/>
          <w:szCs w:val="24"/>
        </w:rPr>
        <w:t>проведение и интерпретация результатов АТР</w:t>
      </w:r>
    </w:p>
    <w:p w14:paraId="7ED2BD2C" w14:textId="77777777" w:rsidR="0021056D" w:rsidRPr="00C0675A" w:rsidRDefault="0021056D" w:rsidP="0021056D">
      <w:pPr>
        <w:pStyle w:val="a8"/>
        <w:numPr>
          <w:ilvl w:val="0"/>
          <w:numId w:val="22"/>
        </w:numPr>
        <w:shd w:val="clear" w:color="auto" w:fill="FFFFFF"/>
        <w:tabs>
          <w:tab w:val="left" w:leader="dot" w:pos="90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C0675A">
        <w:rPr>
          <w:sz w:val="24"/>
          <w:szCs w:val="24"/>
        </w:rPr>
        <w:lastRenderedPageBreak/>
        <w:t>проведение и интерпретация результатов методы иммунологической диагностики, основанные на выделении гамма-интерферона сенсибилизированными Т-лимфоцитами</w:t>
      </w:r>
    </w:p>
    <w:p w14:paraId="75B03951" w14:textId="77777777" w:rsidR="0021056D" w:rsidRPr="00E65928" w:rsidRDefault="0021056D" w:rsidP="0021056D">
      <w:pPr>
        <w:pStyle w:val="a8"/>
        <w:numPr>
          <w:ilvl w:val="0"/>
          <w:numId w:val="22"/>
        </w:numPr>
        <w:shd w:val="clear" w:color="auto" w:fill="FFFFFF"/>
        <w:tabs>
          <w:tab w:val="left" w:leader="dot" w:pos="7721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алгоритм действий медицинского работника после выявления у пациента латентной туберкулезной инфекции</w:t>
      </w:r>
    </w:p>
    <w:p w14:paraId="0493CDD8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sz w:val="24"/>
          <w:szCs w:val="24"/>
        </w:rPr>
      </w:pPr>
    </w:p>
    <w:p w14:paraId="354C7CDC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outlineLvl w:val="0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525ECFE6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A8B71" w14:textId="77777777" w:rsidR="0021056D" w:rsidRPr="00B532C3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–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не предусмотрено образовательной программой дисциплины</w:t>
      </w:r>
    </w:p>
    <w:p w14:paraId="1EA41C35" w14:textId="77777777" w:rsidR="0021056D" w:rsidRPr="00B532C3" w:rsidRDefault="0021056D" w:rsidP="0021056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95DBC85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F4D1C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EC6E9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F9F9C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37C5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DD4D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E0A7B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E14B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E1993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ECB10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30269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D58AA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4CD6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48192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8A4AC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96618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954C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DB30E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972B8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E8AF3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1FE03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A748C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0A5D3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44E9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98A8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A6D6E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CE445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21B7C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4967A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2C6A0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431B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D8A67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A5346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A62BA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BA96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1767F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AF2E6" w14:textId="5EEFF5B1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lastRenderedPageBreak/>
        <w:t>ЗАНЯТИЕ № 5</w:t>
      </w:r>
    </w:p>
    <w:p w14:paraId="22A52CA3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E1CD7" w14:textId="77777777" w:rsidR="0021056D" w:rsidRPr="00E65928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928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Организация л</w:t>
      </w:r>
      <w:r w:rsidRPr="00E65928">
        <w:rPr>
          <w:rFonts w:ascii="Times New Roman" w:hAnsi="Times New Roman" w:cs="Times New Roman"/>
          <w:b/>
          <w:sz w:val="24"/>
          <w:szCs w:val="24"/>
        </w:rPr>
        <w:t>ечени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E65928">
        <w:rPr>
          <w:rFonts w:ascii="Times New Roman" w:hAnsi="Times New Roman" w:cs="Times New Roman"/>
          <w:b/>
          <w:sz w:val="24"/>
          <w:szCs w:val="24"/>
        </w:rPr>
        <w:t>туберкулеза»</w:t>
      </w:r>
    </w:p>
    <w:p w14:paraId="739543B6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394A1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по вопросу организации лечения туберкулеза – основного мероприятия, направленного на уменьшение распространенности туберкулеза</w:t>
      </w:r>
    </w:p>
    <w:p w14:paraId="6179B389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4E980D0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CFF7092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4E8E760B" w14:textId="77777777" w:rsidR="0021056D" w:rsidRPr="00B532C3" w:rsidRDefault="0021056D" w:rsidP="0021056D">
      <w:pPr>
        <w:pStyle w:val="Default"/>
        <w:numPr>
          <w:ilvl w:val="0"/>
          <w:numId w:val="24"/>
        </w:numPr>
        <w:tabs>
          <w:tab w:val="left" w:pos="993"/>
        </w:tabs>
        <w:spacing w:line="264" w:lineRule="auto"/>
        <w:jc w:val="both"/>
        <w:rPr>
          <w:color w:val="auto"/>
        </w:rPr>
      </w:pPr>
      <w:r w:rsidRPr="00B532C3">
        <w:t>клиническое значение лекарственной устойчивости микобактерий туберкулеза</w:t>
      </w:r>
    </w:p>
    <w:p w14:paraId="4A535824" w14:textId="77777777" w:rsidR="0021056D" w:rsidRPr="00E65928" w:rsidRDefault="0021056D" w:rsidP="0021056D">
      <w:pPr>
        <w:pStyle w:val="a8"/>
        <w:numPr>
          <w:ilvl w:val="0"/>
          <w:numId w:val="24"/>
        </w:num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E65928">
        <w:rPr>
          <w:sz w:val="24"/>
          <w:szCs w:val="24"/>
        </w:rPr>
        <w:t>основные принципы организации лечения больных туберкулезом.</w:t>
      </w:r>
    </w:p>
    <w:p w14:paraId="7A69363D" w14:textId="77777777" w:rsidR="0021056D" w:rsidRPr="00B532C3" w:rsidRDefault="0021056D" w:rsidP="0021056D">
      <w:pPr>
        <w:pStyle w:val="Default"/>
        <w:tabs>
          <w:tab w:val="left" w:pos="993"/>
        </w:tabs>
        <w:spacing w:line="264" w:lineRule="auto"/>
        <w:jc w:val="both"/>
        <w:rPr>
          <w:b/>
          <w:w w:val="101"/>
        </w:rPr>
      </w:pPr>
    </w:p>
    <w:p w14:paraId="3152C835" w14:textId="77777777" w:rsidR="0021056D" w:rsidRPr="001F0D85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При изучении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темы у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1F0D85">
        <w:rPr>
          <w:rFonts w:ascii="Times New Roman" w:hAnsi="Times New Roman" w:cs="Times New Roman"/>
          <w:bCs/>
          <w:w w:val="101"/>
          <w:sz w:val="24"/>
          <w:szCs w:val="24"/>
        </w:rPr>
        <w:t xml:space="preserve">обучающихся формируются понимание следующих разделов дисциплины: </w:t>
      </w:r>
    </w:p>
    <w:p w14:paraId="4FD77172" w14:textId="77777777" w:rsidR="0021056D" w:rsidRPr="00E65928" w:rsidRDefault="0021056D" w:rsidP="0021056D">
      <w:pPr>
        <w:pStyle w:val="a8"/>
        <w:numPr>
          <w:ilvl w:val="0"/>
          <w:numId w:val="23"/>
        </w:num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E65928">
        <w:rPr>
          <w:sz w:val="24"/>
          <w:szCs w:val="24"/>
        </w:rPr>
        <w:t>эффективное лечение туберкулеза – основное мероприятие, направленное на уменьшение распространенности туберкулеза</w:t>
      </w:r>
    </w:p>
    <w:p w14:paraId="1727F43D" w14:textId="77777777" w:rsidR="0021056D" w:rsidRPr="00B532C3" w:rsidRDefault="0021056D" w:rsidP="0021056D">
      <w:pPr>
        <w:pStyle w:val="Default"/>
        <w:numPr>
          <w:ilvl w:val="0"/>
          <w:numId w:val="23"/>
        </w:numPr>
        <w:tabs>
          <w:tab w:val="left" w:pos="993"/>
        </w:tabs>
        <w:spacing w:line="264" w:lineRule="auto"/>
        <w:jc w:val="both"/>
        <w:rPr>
          <w:color w:val="auto"/>
        </w:rPr>
      </w:pPr>
      <w:r w:rsidRPr="00B532C3">
        <w:t xml:space="preserve">распространенность туберкулеза, вызванного микобактериями с различными спектрами лекарственной устойчивостью  </w:t>
      </w:r>
    </w:p>
    <w:p w14:paraId="72D1891F" w14:textId="77777777" w:rsidR="0021056D" w:rsidRPr="00B532C3" w:rsidRDefault="0021056D" w:rsidP="0021056D">
      <w:pPr>
        <w:pStyle w:val="Default"/>
        <w:numPr>
          <w:ilvl w:val="0"/>
          <w:numId w:val="23"/>
        </w:numPr>
        <w:tabs>
          <w:tab w:val="left" w:pos="993"/>
        </w:tabs>
        <w:spacing w:line="264" w:lineRule="auto"/>
        <w:jc w:val="both"/>
        <w:rPr>
          <w:color w:val="auto"/>
        </w:rPr>
      </w:pPr>
      <w:r w:rsidRPr="00B532C3">
        <w:rPr>
          <w:color w:val="auto"/>
        </w:rPr>
        <w:t xml:space="preserve">определения </w:t>
      </w:r>
      <w:r w:rsidRPr="00B532C3">
        <w:t>лекарственной устойчивости/ чувствительности микобактерий туберкулеза</w:t>
      </w:r>
    </w:p>
    <w:p w14:paraId="6B86569B" w14:textId="77777777" w:rsidR="0021056D" w:rsidRPr="00B532C3" w:rsidRDefault="0021056D" w:rsidP="0021056D">
      <w:pPr>
        <w:pStyle w:val="Default"/>
        <w:numPr>
          <w:ilvl w:val="0"/>
          <w:numId w:val="23"/>
        </w:numPr>
        <w:tabs>
          <w:tab w:val="left" w:pos="993"/>
        </w:tabs>
        <w:spacing w:line="264" w:lineRule="auto"/>
        <w:jc w:val="both"/>
        <w:rPr>
          <w:color w:val="auto"/>
        </w:rPr>
      </w:pPr>
      <w:r w:rsidRPr="00B532C3">
        <w:rPr>
          <w:color w:val="auto"/>
        </w:rPr>
        <w:t>основные принципы организации лечения пациентов с туберкулезом</w:t>
      </w:r>
    </w:p>
    <w:p w14:paraId="1BB56B53" w14:textId="77777777" w:rsidR="0021056D" w:rsidRPr="00B532C3" w:rsidRDefault="0021056D" w:rsidP="0021056D">
      <w:pPr>
        <w:pStyle w:val="Default"/>
        <w:tabs>
          <w:tab w:val="left" w:pos="993"/>
        </w:tabs>
        <w:spacing w:line="264" w:lineRule="auto"/>
        <w:jc w:val="both"/>
        <w:rPr>
          <w:rFonts w:eastAsia="Times New Roman"/>
          <w:b/>
          <w:color w:val="auto"/>
          <w:w w:val="101"/>
          <w:lang w:eastAsia="ru-RU"/>
        </w:rPr>
      </w:pPr>
    </w:p>
    <w:p w14:paraId="19E3221A" w14:textId="77777777" w:rsidR="0021056D" w:rsidRPr="00B532C3" w:rsidRDefault="0021056D" w:rsidP="0021056D">
      <w:pPr>
        <w:pStyle w:val="Default"/>
        <w:tabs>
          <w:tab w:val="left" w:pos="993"/>
        </w:tabs>
        <w:spacing w:line="264" w:lineRule="auto"/>
        <w:jc w:val="both"/>
        <w:rPr>
          <w:color w:val="auto"/>
        </w:rPr>
      </w:pPr>
      <w:r w:rsidRPr="00B532C3">
        <w:rPr>
          <w:b/>
          <w:w w:val="101"/>
        </w:rPr>
        <w:t>Основные понятия, которые должны быть усвоены обучающимися при изучении темы</w:t>
      </w:r>
      <w:r w:rsidRPr="00B532C3">
        <w:rPr>
          <w:b/>
        </w:rPr>
        <w:t>:</w:t>
      </w:r>
      <w:r w:rsidRPr="00B532C3">
        <w:t xml:space="preserve"> «эффективное лечение туберкулеза», «клиническое значение лекарственной устойчивости микобактерий туберкулеза», «лекарственно чувствительный туберкулез», «туберкулез с устойчивостью микобактерий к изониазиду», «туберкулез с множественной лекарственной устойчивостью микобактерий», «туберкулез с широкой лекарственной устойчивостью микобактерий»</w:t>
      </w:r>
    </w:p>
    <w:p w14:paraId="399FF5D8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7345D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0A5E8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Вопросы к занятию</w:t>
      </w:r>
    </w:p>
    <w:p w14:paraId="3539921E" w14:textId="77777777" w:rsidR="0021056D" w:rsidRPr="00E65928" w:rsidRDefault="0021056D" w:rsidP="0021056D">
      <w:pPr>
        <w:pStyle w:val="a8"/>
        <w:numPr>
          <w:ilvl w:val="0"/>
          <w:numId w:val="25"/>
        </w:numPr>
        <w:shd w:val="clear" w:color="auto" w:fill="FFFFFF"/>
        <w:tabs>
          <w:tab w:val="left" w:pos="270"/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лечения больных туберкулезом, вызванным микобактериями с сохраненной лекарственной чувствительностью: режим химиотерапии, лабораторный и клинико-рентгенологический мониторинг эффективности химиотерапии</w:t>
      </w:r>
    </w:p>
    <w:p w14:paraId="7CA764C2" w14:textId="77777777" w:rsidR="0021056D" w:rsidRPr="00E65928" w:rsidRDefault="0021056D" w:rsidP="0021056D">
      <w:pPr>
        <w:pStyle w:val="a8"/>
        <w:numPr>
          <w:ilvl w:val="0"/>
          <w:numId w:val="25"/>
        </w:numPr>
        <w:shd w:val="clear" w:color="auto" w:fill="FFFFFF"/>
        <w:tabs>
          <w:tab w:val="left" w:pos="270"/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организация лечения больных туберкулезом, вызванным микобактериями с устойчивостью к изониазиду: режим химиотерапии, лабораторный и клинико-рентгенологический мониторинг эффективности химиотерапии </w:t>
      </w:r>
    </w:p>
    <w:p w14:paraId="3CD15AD7" w14:textId="77777777" w:rsidR="0021056D" w:rsidRPr="00E65928" w:rsidRDefault="0021056D" w:rsidP="0021056D">
      <w:pPr>
        <w:pStyle w:val="a8"/>
        <w:numPr>
          <w:ilvl w:val="0"/>
          <w:numId w:val="25"/>
        </w:numPr>
        <w:shd w:val="clear" w:color="auto" w:fill="FFFFFF"/>
        <w:tabs>
          <w:tab w:val="left" w:pos="270"/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лечения больных туберкулезом, вызванным микобактериями с множественной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4696C764" w14:textId="77777777" w:rsidR="0021056D" w:rsidRPr="00E65928" w:rsidRDefault="0021056D" w:rsidP="0021056D">
      <w:pPr>
        <w:pStyle w:val="a8"/>
        <w:numPr>
          <w:ilvl w:val="0"/>
          <w:numId w:val="25"/>
        </w:numPr>
        <w:shd w:val="clear" w:color="auto" w:fill="FFFFFF"/>
        <w:tabs>
          <w:tab w:val="left" w:pos="270"/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лечения больных туберкулезом, вызванным микобактериями с широкой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216C26A4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sz w:val="24"/>
          <w:szCs w:val="24"/>
        </w:rPr>
      </w:pPr>
    </w:p>
    <w:p w14:paraId="4D1316DA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706088A7" w14:textId="77777777" w:rsidR="0021056D" w:rsidRPr="00B532C3" w:rsidRDefault="0021056D" w:rsidP="0021056D">
      <w:pPr>
        <w:pStyle w:val="Default"/>
        <w:numPr>
          <w:ilvl w:val="0"/>
          <w:numId w:val="26"/>
        </w:numPr>
        <w:tabs>
          <w:tab w:val="left" w:pos="993"/>
        </w:tabs>
        <w:spacing w:line="264" w:lineRule="auto"/>
        <w:jc w:val="both"/>
      </w:pPr>
      <w:r w:rsidRPr="00B532C3">
        <w:lastRenderedPageBreak/>
        <w:t>определение лекарственно чувствительного туберкулеза</w:t>
      </w:r>
    </w:p>
    <w:p w14:paraId="4267583E" w14:textId="77777777" w:rsidR="0021056D" w:rsidRPr="00B532C3" w:rsidRDefault="0021056D" w:rsidP="0021056D">
      <w:pPr>
        <w:pStyle w:val="Default"/>
        <w:numPr>
          <w:ilvl w:val="0"/>
          <w:numId w:val="26"/>
        </w:numPr>
        <w:tabs>
          <w:tab w:val="left" w:pos="993"/>
        </w:tabs>
        <w:spacing w:line="264" w:lineRule="auto"/>
        <w:jc w:val="both"/>
      </w:pPr>
      <w:r w:rsidRPr="00B532C3">
        <w:t>определение туберкулеза с устойчивостью микобактерий к изониазиду</w:t>
      </w:r>
    </w:p>
    <w:p w14:paraId="11B119D1" w14:textId="77777777" w:rsidR="0021056D" w:rsidRPr="00B532C3" w:rsidRDefault="0021056D" w:rsidP="0021056D">
      <w:pPr>
        <w:pStyle w:val="Default"/>
        <w:numPr>
          <w:ilvl w:val="0"/>
          <w:numId w:val="26"/>
        </w:numPr>
        <w:tabs>
          <w:tab w:val="left" w:pos="993"/>
        </w:tabs>
        <w:spacing w:line="264" w:lineRule="auto"/>
        <w:jc w:val="both"/>
      </w:pPr>
      <w:r w:rsidRPr="00B532C3">
        <w:t>определение туберкулез с множественной лекарственной устойчивостью микобактерий</w:t>
      </w:r>
    </w:p>
    <w:p w14:paraId="523831DA" w14:textId="77777777" w:rsidR="0021056D" w:rsidRPr="00B532C3" w:rsidRDefault="0021056D" w:rsidP="0021056D">
      <w:pPr>
        <w:pStyle w:val="Default"/>
        <w:numPr>
          <w:ilvl w:val="0"/>
          <w:numId w:val="26"/>
        </w:numPr>
        <w:tabs>
          <w:tab w:val="left" w:pos="993"/>
        </w:tabs>
        <w:spacing w:line="264" w:lineRule="auto"/>
        <w:jc w:val="both"/>
        <w:rPr>
          <w:color w:val="auto"/>
        </w:rPr>
      </w:pPr>
      <w:r w:rsidRPr="00B532C3">
        <w:t>определение туберкулеза с широкой лекарственной устойчивостью микобактерий</w:t>
      </w:r>
    </w:p>
    <w:p w14:paraId="50DD6A9C" w14:textId="77777777" w:rsidR="0021056D" w:rsidRPr="00E65928" w:rsidRDefault="0021056D" w:rsidP="0021056D">
      <w:pPr>
        <w:pStyle w:val="a8"/>
        <w:numPr>
          <w:ilvl w:val="0"/>
          <w:numId w:val="2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основные принципы организации лечения больных туберкулезом.</w:t>
      </w:r>
    </w:p>
    <w:p w14:paraId="594FCA85" w14:textId="77777777" w:rsidR="0021056D" w:rsidRPr="00E65928" w:rsidRDefault="0021056D" w:rsidP="0021056D">
      <w:pPr>
        <w:pStyle w:val="a8"/>
        <w:numPr>
          <w:ilvl w:val="0"/>
          <w:numId w:val="2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лечение пациентов с туберкулезом, вызванным микобактериями с сохраненной лекарственной чувствительностью: режим химиотерапии, лабораторный и клинико-рентгенологический мониторинг эффективности химиотерапии</w:t>
      </w:r>
    </w:p>
    <w:p w14:paraId="65194713" w14:textId="77777777" w:rsidR="0021056D" w:rsidRPr="00E65928" w:rsidRDefault="0021056D" w:rsidP="0021056D">
      <w:pPr>
        <w:pStyle w:val="a8"/>
        <w:numPr>
          <w:ilvl w:val="0"/>
          <w:numId w:val="2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 xml:space="preserve">лечение пациентов с туберкулезом, вызванным микобактериями с устойчивостью к изониазиду: режим химиотерапии, лабораторный и клинико-рентгенологический мониторинг эффективности химиотерапии </w:t>
      </w:r>
    </w:p>
    <w:p w14:paraId="15C8A049" w14:textId="77777777" w:rsidR="0021056D" w:rsidRPr="00E65928" w:rsidRDefault="0021056D" w:rsidP="0021056D">
      <w:pPr>
        <w:pStyle w:val="a8"/>
        <w:numPr>
          <w:ilvl w:val="0"/>
          <w:numId w:val="2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лечение пациентов с туберкулезом, вызванным микобактериями с множественной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4CB9D813" w14:textId="77777777" w:rsidR="0021056D" w:rsidRPr="00E65928" w:rsidRDefault="0021056D" w:rsidP="0021056D">
      <w:pPr>
        <w:pStyle w:val="a8"/>
        <w:numPr>
          <w:ilvl w:val="0"/>
          <w:numId w:val="2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лечение пациентов с туберкулезом, вызванным микобактериями с широкой лекарственной устойчивостью: режим химиотерапии, лабораторный и клинико-рентгенологический мониторинг эффективности химиотерапии</w:t>
      </w:r>
    </w:p>
    <w:p w14:paraId="10A33CA7" w14:textId="77777777" w:rsidR="0021056D" w:rsidRPr="00E65928" w:rsidRDefault="0021056D" w:rsidP="0021056D">
      <w:pPr>
        <w:pStyle w:val="a8"/>
        <w:numPr>
          <w:ilvl w:val="0"/>
          <w:numId w:val="2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определения результатов химиотерапии туберкулеза</w:t>
      </w:r>
    </w:p>
    <w:p w14:paraId="615A8DC9" w14:textId="77777777" w:rsidR="0021056D" w:rsidRPr="00E65928" w:rsidRDefault="0021056D" w:rsidP="0021056D">
      <w:pPr>
        <w:pStyle w:val="a8"/>
        <w:numPr>
          <w:ilvl w:val="0"/>
          <w:numId w:val="26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критерии эффективности химиотерапии туберкулеза</w:t>
      </w:r>
    </w:p>
    <w:p w14:paraId="69FE3DEB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599A61C5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12A5B702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A858A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-–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не предусмотрено образовательной программой дисциплины</w:t>
      </w:r>
    </w:p>
    <w:p w14:paraId="6391F9B7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7225C19C" w14:textId="77777777" w:rsidR="0021056D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D817F99" w14:textId="511BAEE4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ab/>
      </w:r>
    </w:p>
    <w:p w14:paraId="68298B17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739CFAC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79EAC471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BA6C6BF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40F410FA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11DDBAAB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76374E9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77770F4A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68107399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71FE02C9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6485A56C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7A5D7248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187A4839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4237CF7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93CDA4D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00825724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2B4BCF73" w14:textId="77777777" w:rsidR="0021056D" w:rsidRDefault="0021056D" w:rsidP="0021056D">
      <w:pPr>
        <w:shd w:val="clear" w:color="auto" w:fill="FFFFFF"/>
        <w:tabs>
          <w:tab w:val="left" w:pos="4020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C08E939" w14:textId="77777777" w:rsidR="0021056D" w:rsidRPr="00B532C3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CE804F9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4C13B96B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lastRenderedPageBreak/>
        <w:t>ЗАНЯТИЕ № 6</w:t>
      </w:r>
    </w:p>
    <w:p w14:paraId="2BBD2C78" w14:textId="77777777" w:rsidR="0021056D" w:rsidRPr="00B532C3" w:rsidRDefault="0021056D" w:rsidP="0021056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35FAEF8" w14:textId="77777777" w:rsidR="0021056D" w:rsidRPr="00E65928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928">
        <w:rPr>
          <w:rFonts w:ascii="Times New Roman" w:hAnsi="Times New Roman" w:cs="Times New Roman"/>
          <w:b/>
          <w:sz w:val="24"/>
          <w:szCs w:val="24"/>
        </w:rPr>
        <w:t>Тема 1: «Специфическая профилактика туберкулеза»</w:t>
      </w:r>
    </w:p>
    <w:p w14:paraId="58C81C7C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9AA53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по специфической профилактик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32C3">
        <w:rPr>
          <w:rFonts w:ascii="Times New Roman" w:hAnsi="Times New Roman" w:cs="Times New Roman"/>
          <w:sz w:val="24"/>
          <w:szCs w:val="24"/>
        </w:rPr>
        <w:t xml:space="preserve"> туберкулеза</w:t>
      </w:r>
    </w:p>
    <w:p w14:paraId="7807ED7E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32EF594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B9023E2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03BD44E9" w14:textId="77777777" w:rsidR="0021056D" w:rsidRPr="00E65928" w:rsidRDefault="0021056D" w:rsidP="0021056D">
      <w:pPr>
        <w:pStyle w:val="a8"/>
        <w:numPr>
          <w:ilvl w:val="0"/>
          <w:numId w:val="27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и проведение противотуберкулезной вакцинации в Российской Федерации</w:t>
      </w:r>
    </w:p>
    <w:p w14:paraId="0F094DC7" w14:textId="77777777" w:rsidR="0021056D" w:rsidRPr="00E65928" w:rsidRDefault="0021056D" w:rsidP="0021056D">
      <w:pPr>
        <w:pStyle w:val="a8"/>
        <w:numPr>
          <w:ilvl w:val="0"/>
          <w:numId w:val="27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осложнения противотуберкулезной вакцинации</w:t>
      </w:r>
    </w:p>
    <w:p w14:paraId="72F9886F" w14:textId="77777777" w:rsidR="0021056D" w:rsidRPr="00E65928" w:rsidRDefault="0021056D" w:rsidP="0021056D">
      <w:pPr>
        <w:pStyle w:val="a8"/>
        <w:numPr>
          <w:ilvl w:val="0"/>
          <w:numId w:val="27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E65928">
        <w:rPr>
          <w:sz w:val="24"/>
          <w:szCs w:val="24"/>
        </w:rPr>
        <w:t>организация и проведение превентивного лечения латентной туберкулезной инфекции</w:t>
      </w:r>
    </w:p>
    <w:p w14:paraId="69F3EC8E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b/>
          <w:w w:val="101"/>
          <w:sz w:val="24"/>
          <w:szCs w:val="24"/>
        </w:rPr>
      </w:pPr>
    </w:p>
    <w:p w14:paraId="4DC6E285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При изучении темы «</w:t>
      </w:r>
      <w:r w:rsidRPr="00B532C3">
        <w:rPr>
          <w:rFonts w:ascii="Times New Roman" w:hAnsi="Times New Roman" w:cs="Times New Roman"/>
          <w:sz w:val="24"/>
          <w:szCs w:val="24"/>
        </w:rPr>
        <w:t>Специфическая профилактика туберкулеза</w:t>
      </w:r>
      <w:r w:rsidRPr="00B532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у обучающихся формируются понимание следующих разделов дисциплины: </w:t>
      </w:r>
    </w:p>
    <w:p w14:paraId="61ECE779" w14:textId="77777777" w:rsidR="0021056D" w:rsidRPr="00C60A59" w:rsidRDefault="0021056D" w:rsidP="0021056D">
      <w:pPr>
        <w:pStyle w:val="a8"/>
        <w:numPr>
          <w:ilvl w:val="0"/>
          <w:numId w:val="28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цели и методология проведения иммунологической профилактики туберкулеза</w:t>
      </w:r>
    </w:p>
    <w:p w14:paraId="58790105" w14:textId="77777777" w:rsidR="0021056D" w:rsidRPr="00C60A59" w:rsidRDefault="0021056D" w:rsidP="0021056D">
      <w:pPr>
        <w:pStyle w:val="a8"/>
        <w:numPr>
          <w:ilvl w:val="0"/>
          <w:numId w:val="28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цели и методы превентивного лечения латентной туберкулезной инфекции</w:t>
      </w:r>
    </w:p>
    <w:p w14:paraId="35290485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b/>
          <w:w w:val="101"/>
          <w:sz w:val="24"/>
          <w:szCs w:val="24"/>
        </w:rPr>
      </w:pPr>
    </w:p>
    <w:p w14:paraId="019F24C8" w14:textId="77777777" w:rsidR="0021056D" w:rsidRPr="00B532C3" w:rsidRDefault="0021056D" w:rsidP="0021056D">
      <w:pPr>
        <w:shd w:val="clear" w:color="auto" w:fill="FFFFFF"/>
        <w:tabs>
          <w:tab w:val="num" w:pos="0"/>
          <w:tab w:val="left" w:pos="720"/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Основные понятия, которые должны быть усвоены обучающимися при изучении темы</w:t>
      </w:r>
      <w:r w:rsidRPr="00B532C3">
        <w:rPr>
          <w:rFonts w:ascii="Times New Roman" w:hAnsi="Times New Roman" w:cs="Times New Roman"/>
          <w:b/>
          <w:sz w:val="24"/>
          <w:szCs w:val="24"/>
        </w:rPr>
        <w:t>:</w:t>
      </w:r>
      <w:r w:rsidRPr="00B532C3">
        <w:rPr>
          <w:rFonts w:ascii="Times New Roman" w:hAnsi="Times New Roman" w:cs="Times New Roman"/>
          <w:sz w:val="24"/>
          <w:szCs w:val="24"/>
        </w:rPr>
        <w:t xml:space="preserve"> «иммунологическая профилактика туберкулеза», «превентивное лечение латентной туберкулезной инфекции»</w:t>
      </w:r>
    </w:p>
    <w:p w14:paraId="5152C48D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4264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Вопросы к занятию</w:t>
      </w:r>
    </w:p>
    <w:p w14:paraId="353EF495" w14:textId="77777777" w:rsidR="0021056D" w:rsidRPr="00C60A59" w:rsidRDefault="0021056D" w:rsidP="0021056D">
      <w:pPr>
        <w:pStyle w:val="a8"/>
        <w:numPr>
          <w:ilvl w:val="0"/>
          <w:numId w:val="29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формирование противотуберкулезного иммунитета</w:t>
      </w:r>
    </w:p>
    <w:p w14:paraId="4B39D484" w14:textId="77777777" w:rsidR="0021056D" w:rsidRPr="00C60A59" w:rsidRDefault="0021056D" w:rsidP="0021056D">
      <w:pPr>
        <w:pStyle w:val="a8"/>
        <w:numPr>
          <w:ilvl w:val="0"/>
          <w:numId w:val="29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 xml:space="preserve">иммунологическая профилактика туберкулеза </w:t>
      </w:r>
    </w:p>
    <w:p w14:paraId="049AA45F" w14:textId="77777777" w:rsidR="0021056D" w:rsidRPr="00C60A59" w:rsidRDefault="0021056D" w:rsidP="0021056D">
      <w:pPr>
        <w:pStyle w:val="a8"/>
        <w:numPr>
          <w:ilvl w:val="0"/>
          <w:numId w:val="29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превентивное лечение латентной туберкулезной инфекции</w:t>
      </w:r>
    </w:p>
    <w:p w14:paraId="3BA090E0" w14:textId="77777777" w:rsidR="0021056D" w:rsidRPr="00B532C3" w:rsidRDefault="0021056D" w:rsidP="0021056D">
      <w:pPr>
        <w:pStyle w:val="a8"/>
        <w:tabs>
          <w:tab w:val="left" w:pos="720"/>
        </w:tabs>
        <w:spacing w:line="264" w:lineRule="auto"/>
        <w:ind w:left="0"/>
        <w:rPr>
          <w:sz w:val="24"/>
          <w:szCs w:val="24"/>
          <w:bdr w:val="nil"/>
        </w:rPr>
      </w:pPr>
    </w:p>
    <w:p w14:paraId="19E2BC57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2A601CB7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нормативные документы, регламентирующие организацию иммунологической профилактики туберкулеза в Российской Федерации</w:t>
      </w:r>
    </w:p>
    <w:p w14:paraId="443A5A6B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характеристика противотуберкулезной вакцины</w:t>
      </w:r>
    </w:p>
    <w:p w14:paraId="0DAB8EB8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в каком возрасте проводится вакцинация против туберкулеза</w:t>
      </w:r>
    </w:p>
    <w:p w14:paraId="098EE624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противопоказания к вакцинации против туберкулеза относительные и абсолютные</w:t>
      </w:r>
    </w:p>
    <w:p w14:paraId="4A1F9685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показания для ревакцинации против туберкулеза</w:t>
      </w:r>
    </w:p>
    <w:p w14:paraId="38DE42EF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причины осложнений вакцинации против туберкулеза</w:t>
      </w:r>
    </w:p>
    <w:p w14:paraId="41BAA3C4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алгоритм действий медицинских работников при выявлении осложнения вакцинации против туберкулеза</w:t>
      </w:r>
    </w:p>
    <w:p w14:paraId="302960FC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показания для проведения превентивного лечения латентной туберкулезной инфекции</w:t>
      </w:r>
    </w:p>
    <w:p w14:paraId="3E7A61AA" w14:textId="77777777" w:rsidR="0021056D" w:rsidRPr="00C60A59" w:rsidRDefault="0021056D" w:rsidP="0021056D">
      <w:pPr>
        <w:pStyle w:val="a8"/>
        <w:numPr>
          <w:ilvl w:val="0"/>
          <w:numId w:val="30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обоснование назначения противотуберкулезных препаратов, применяемые для превентивного лечения латентной туберкулезной инфекции</w:t>
      </w:r>
    </w:p>
    <w:p w14:paraId="7801807C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6CAB0B0E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78D41B95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331AF0" w14:textId="77777777" w:rsidR="0021056D" w:rsidRPr="00B532C3" w:rsidRDefault="0021056D" w:rsidP="0021056D">
      <w:pPr>
        <w:shd w:val="clear" w:color="auto" w:fill="FFFFFF"/>
        <w:tabs>
          <w:tab w:val="left" w:leader="dot" w:pos="7721"/>
          <w:tab w:val="left" w:pos="9498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lastRenderedPageBreak/>
        <w:t xml:space="preserve">Перечень вопросов и заданий для самостоятельной работы –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не предусмотрено образовательной программой дисциплины</w:t>
      </w:r>
    </w:p>
    <w:p w14:paraId="4F9D541C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14:paraId="61B097CD" w14:textId="77777777" w:rsidR="0021056D" w:rsidRPr="00C60A59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A59">
        <w:rPr>
          <w:rFonts w:ascii="Times New Roman" w:hAnsi="Times New Roman" w:cs="Times New Roman"/>
          <w:b/>
          <w:sz w:val="24"/>
          <w:szCs w:val="24"/>
        </w:rPr>
        <w:t>Тема 2: «Противоэпидемические мероприятия туберкулеза»</w:t>
      </w:r>
    </w:p>
    <w:p w14:paraId="4EBC8750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FDADC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Цель:</w:t>
      </w:r>
      <w:r w:rsidRPr="00B532C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по организации и контролю проведения противоэпидемических мероприятий в очагах туберкулезной инфекции и в медицинских организациях </w:t>
      </w:r>
    </w:p>
    <w:p w14:paraId="5C9BF8BF" w14:textId="77777777" w:rsidR="0021056D" w:rsidRPr="00B532C3" w:rsidRDefault="0021056D" w:rsidP="0021056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6A29485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628AA0E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 xml:space="preserve">Приобретение обучающимися практических умений и навыков по следующим вопросам: </w:t>
      </w:r>
    </w:p>
    <w:p w14:paraId="6110989A" w14:textId="77777777" w:rsidR="0021056D" w:rsidRPr="00C60A59" w:rsidRDefault="0021056D" w:rsidP="0021056D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C60A59">
        <w:rPr>
          <w:sz w:val="24"/>
          <w:szCs w:val="24"/>
        </w:rPr>
        <w:t>определение степени эпидемической опасности очага туберкулеза</w:t>
      </w:r>
    </w:p>
    <w:p w14:paraId="54BB2AA7" w14:textId="77777777" w:rsidR="0021056D" w:rsidRPr="00C60A59" w:rsidRDefault="0021056D" w:rsidP="0021056D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C60A59">
        <w:rPr>
          <w:sz w:val="24"/>
          <w:szCs w:val="24"/>
        </w:rPr>
        <w:t>составление и обоснование плана противоэпидемических мероприятий в очагах туберкулезной инфекции, в том числе с проживанием детей</w:t>
      </w:r>
    </w:p>
    <w:p w14:paraId="2B603949" w14:textId="77777777" w:rsidR="0021056D" w:rsidRPr="00C60A59" w:rsidRDefault="0021056D" w:rsidP="0021056D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C60A59">
        <w:rPr>
          <w:sz w:val="24"/>
          <w:szCs w:val="24"/>
        </w:rPr>
        <w:t>определение зон высокой опасности инфицирования микобактериями туберкулеза в медицинских организациях различного профиля</w:t>
      </w:r>
    </w:p>
    <w:p w14:paraId="25827F96" w14:textId="77777777" w:rsidR="0021056D" w:rsidRPr="00C60A59" w:rsidRDefault="0021056D" w:rsidP="0021056D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C60A59">
        <w:rPr>
          <w:sz w:val="24"/>
          <w:szCs w:val="24"/>
        </w:rPr>
        <w:t>составление и обоснование плана противоэпидемических мероприятий туберкулеза (инфекционного контроля) в медицинских организациях</w:t>
      </w:r>
    </w:p>
    <w:p w14:paraId="1A655DB5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b/>
          <w:w w:val="101"/>
          <w:sz w:val="24"/>
          <w:szCs w:val="24"/>
        </w:rPr>
      </w:pPr>
    </w:p>
    <w:p w14:paraId="3DC8B5C8" w14:textId="77777777" w:rsidR="0021056D" w:rsidRPr="00B532C3" w:rsidRDefault="0021056D" w:rsidP="0021056D">
      <w:pPr>
        <w:tabs>
          <w:tab w:val="left" w:pos="360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При изучении темы «</w:t>
      </w:r>
      <w:r w:rsidRPr="00B532C3">
        <w:rPr>
          <w:rFonts w:ascii="Times New Roman" w:hAnsi="Times New Roman" w:cs="Times New Roman"/>
          <w:b/>
          <w:sz w:val="24"/>
          <w:szCs w:val="24"/>
        </w:rPr>
        <w:t xml:space="preserve">Противоэпидемические мероприятия туберкулеза» </w:t>
      </w: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у обучающихся формируются понимание следующих разделов дисциплины: </w:t>
      </w:r>
    </w:p>
    <w:p w14:paraId="57F28901" w14:textId="77777777" w:rsidR="0021056D" w:rsidRPr="00C60A59" w:rsidRDefault="0021056D" w:rsidP="0021056D">
      <w:pPr>
        <w:pStyle w:val="a8"/>
        <w:numPr>
          <w:ilvl w:val="0"/>
          <w:numId w:val="3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цели, задачи и приоритетные противоэпидемические мероприятия в очагах туберкулезной инфекции</w:t>
      </w:r>
    </w:p>
    <w:p w14:paraId="0E7ED2EB" w14:textId="77777777" w:rsidR="0021056D" w:rsidRPr="00C60A59" w:rsidRDefault="0021056D" w:rsidP="0021056D">
      <w:pPr>
        <w:pStyle w:val="a8"/>
        <w:numPr>
          <w:ilvl w:val="0"/>
          <w:numId w:val="32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цели, задачи и приоритетные противоэпидемические мероприятия туберкулеза (инфекционного контроля) в медицинских организациях</w:t>
      </w:r>
    </w:p>
    <w:p w14:paraId="326E35E6" w14:textId="77777777" w:rsidR="0021056D" w:rsidRPr="00B532C3" w:rsidRDefault="0021056D" w:rsidP="0021056D">
      <w:pPr>
        <w:pStyle w:val="a8"/>
        <w:shd w:val="clear" w:color="auto" w:fill="FFFFFF"/>
        <w:tabs>
          <w:tab w:val="left" w:leader="dot" w:pos="7721"/>
        </w:tabs>
        <w:spacing w:line="264" w:lineRule="auto"/>
        <w:ind w:left="0"/>
        <w:jc w:val="both"/>
        <w:rPr>
          <w:b/>
          <w:w w:val="101"/>
          <w:sz w:val="24"/>
          <w:szCs w:val="24"/>
        </w:rPr>
      </w:pPr>
    </w:p>
    <w:p w14:paraId="491678B1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Основные понятия, которые должны быть усвоены обучающимися при изучении темы</w:t>
      </w:r>
      <w:r w:rsidRPr="00B532C3">
        <w:rPr>
          <w:rFonts w:ascii="Times New Roman" w:hAnsi="Times New Roman" w:cs="Times New Roman"/>
          <w:b/>
          <w:sz w:val="24"/>
          <w:szCs w:val="24"/>
        </w:rPr>
        <w:t>:</w:t>
      </w:r>
      <w:r w:rsidRPr="00B532C3">
        <w:rPr>
          <w:rFonts w:ascii="Times New Roman" w:hAnsi="Times New Roman" w:cs="Times New Roman"/>
          <w:sz w:val="24"/>
          <w:szCs w:val="24"/>
        </w:rPr>
        <w:t xml:space="preserve"> «очаг туберкулезной инфекции», «инфекционный контроль туберкулеза»</w:t>
      </w:r>
    </w:p>
    <w:p w14:paraId="7E210AB8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52EAD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>Вопросы к занятию</w:t>
      </w:r>
    </w:p>
    <w:p w14:paraId="5FFC8A2C" w14:textId="77777777" w:rsidR="0021056D" w:rsidRPr="00C60A59" w:rsidRDefault="0021056D" w:rsidP="0021056D">
      <w:pPr>
        <w:pStyle w:val="a8"/>
        <w:numPr>
          <w:ilvl w:val="0"/>
          <w:numId w:val="3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понятие очага туберкулезной инфекции</w:t>
      </w:r>
    </w:p>
    <w:p w14:paraId="764DA654" w14:textId="77777777" w:rsidR="0021056D" w:rsidRPr="00C60A59" w:rsidRDefault="0021056D" w:rsidP="0021056D">
      <w:pPr>
        <w:pStyle w:val="a8"/>
        <w:numPr>
          <w:ilvl w:val="0"/>
          <w:numId w:val="3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классификация очагов туберкулезной инфекции по степени эпидемической опасности</w:t>
      </w:r>
    </w:p>
    <w:p w14:paraId="1BF2D762" w14:textId="77777777" w:rsidR="0021056D" w:rsidRPr="00C60A59" w:rsidRDefault="0021056D" w:rsidP="0021056D">
      <w:pPr>
        <w:pStyle w:val="a8"/>
        <w:numPr>
          <w:ilvl w:val="0"/>
          <w:numId w:val="3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противоэпидемические мероприятия в очагах туберкулезной инфекции.</w:t>
      </w:r>
    </w:p>
    <w:p w14:paraId="4E3D8F9C" w14:textId="77777777" w:rsidR="0021056D" w:rsidRPr="00C60A59" w:rsidRDefault="0021056D" w:rsidP="0021056D">
      <w:pPr>
        <w:pStyle w:val="a8"/>
        <w:numPr>
          <w:ilvl w:val="0"/>
          <w:numId w:val="33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уровни инфекционного контроля туберкулеза в медицинских организациях</w:t>
      </w:r>
    </w:p>
    <w:p w14:paraId="2ABB38AD" w14:textId="77777777" w:rsidR="0021056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6B7A18FD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Вопросы для самоконтроля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различного уровня сложности, соответствующие цели и задачам занятия:</w:t>
      </w:r>
    </w:p>
    <w:p w14:paraId="461DA170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нормативные документы, регламентирующие организацию противоэпидемических мероприятий в очагах туберкулезной инфекции</w:t>
      </w:r>
    </w:p>
    <w:p w14:paraId="79C72585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временные границы очага туберкулезной инфекции</w:t>
      </w:r>
    </w:p>
    <w:p w14:paraId="67F7455E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пространственные границы очага туберкулезной инфекции</w:t>
      </w:r>
    </w:p>
    <w:p w14:paraId="142D1047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 xml:space="preserve">характеристика очага туберкулезной инфекции </w:t>
      </w:r>
      <w:proofErr w:type="spellStart"/>
      <w:r w:rsidRPr="00C60A59">
        <w:rPr>
          <w:sz w:val="24"/>
          <w:szCs w:val="24"/>
          <w:lang w:val="en-US"/>
        </w:rPr>
        <w:t>i</w:t>
      </w:r>
      <w:proofErr w:type="spellEnd"/>
      <w:r w:rsidRPr="00C60A59">
        <w:rPr>
          <w:sz w:val="24"/>
          <w:szCs w:val="24"/>
        </w:rPr>
        <w:t xml:space="preserve"> группы эпидемической опасности</w:t>
      </w:r>
    </w:p>
    <w:p w14:paraId="1FD62134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 xml:space="preserve">характеристика очага туберкулезной инфекции </w:t>
      </w:r>
      <w:r w:rsidRPr="00C60A59">
        <w:rPr>
          <w:sz w:val="24"/>
          <w:szCs w:val="24"/>
          <w:lang w:val="en-US"/>
        </w:rPr>
        <w:t>ii</w:t>
      </w:r>
      <w:r w:rsidRPr="00C60A59">
        <w:rPr>
          <w:sz w:val="24"/>
          <w:szCs w:val="24"/>
        </w:rPr>
        <w:t xml:space="preserve"> группы эпидемической опасности</w:t>
      </w:r>
    </w:p>
    <w:p w14:paraId="74C47E36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 xml:space="preserve">характеристика очага туберкулезной инфекции </w:t>
      </w:r>
      <w:r w:rsidRPr="00C60A59">
        <w:rPr>
          <w:sz w:val="24"/>
          <w:szCs w:val="24"/>
          <w:lang w:val="en-US"/>
        </w:rPr>
        <w:t>iii</w:t>
      </w:r>
      <w:r w:rsidRPr="00C60A59">
        <w:rPr>
          <w:sz w:val="24"/>
          <w:szCs w:val="24"/>
        </w:rPr>
        <w:t xml:space="preserve"> группы эпидемической опасности</w:t>
      </w:r>
    </w:p>
    <w:p w14:paraId="312AD1E8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 xml:space="preserve">характеристика очага туберкулезной инфекции </w:t>
      </w:r>
      <w:r w:rsidRPr="00C60A59">
        <w:rPr>
          <w:sz w:val="24"/>
          <w:szCs w:val="24"/>
          <w:lang w:val="en-US"/>
        </w:rPr>
        <w:t>iv</w:t>
      </w:r>
      <w:r w:rsidRPr="00C60A59">
        <w:rPr>
          <w:sz w:val="24"/>
          <w:szCs w:val="24"/>
        </w:rPr>
        <w:t xml:space="preserve"> группы эпидемической опасности</w:t>
      </w:r>
    </w:p>
    <w:p w14:paraId="52C38786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 xml:space="preserve">характеристика очага туберкулезной инфекции </w:t>
      </w:r>
      <w:r w:rsidRPr="00C60A59">
        <w:rPr>
          <w:sz w:val="24"/>
          <w:szCs w:val="24"/>
          <w:lang w:val="en-US"/>
        </w:rPr>
        <w:t>V</w:t>
      </w:r>
      <w:r w:rsidRPr="00C60A59">
        <w:rPr>
          <w:sz w:val="24"/>
          <w:szCs w:val="24"/>
        </w:rPr>
        <w:t xml:space="preserve"> группы эпидемической опасности</w:t>
      </w:r>
    </w:p>
    <w:p w14:paraId="3232FC24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объем противоэпидемических мероприятий в очаге по месту проживания пациента с туберкулезом</w:t>
      </w:r>
    </w:p>
    <w:p w14:paraId="68FFD076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lastRenderedPageBreak/>
        <w:t>объем противоэпидемических мероприятий в очаге по месту работы/обучения пациента с туберкулезом</w:t>
      </w:r>
    </w:p>
    <w:p w14:paraId="38ED2179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административный уровень инфекционного контроля туберкулеза в медицинских организациях</w:t>
      </w:r>
    </w:p>
    <w:p w14:paraId="7C29FA4B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технический уровень инфекционного контроля туберкулеза в медицинских организациях</w:t>
      </w:r>
    </w:p>
    <w:p w14:paraId="7173F931" w14:textId="77777777" w:rsidR="0021056D" w:rsidRPr="00C60A59" w:rsidRDefault="0021056D" w:rsidP="0021056D">
      <w:pPr>
        <w:pStyle w:val="a8"/>
        <w:numPr>
          <w:ilvl w:val="0"/>
          <w:numId w:val="34"/>
        </w:numPr>
        <w:shd w:val="clear" w:color="auto" w:fill="FFFFFF"/>
        <w:tabs>
          <w:tab w:val="left" w:leader="dot" w:pos="7721"/>
        </w:tabs>
        <w:spacing w:line="264" w:lineRule="auto"/>
        <w:jc w:val="both"/>
        <w:rPr>
          <w:sz w:val="24"/>
          <w:szCs w:val="24"/>
        </w:rPr>
      </w:pPr>
      <w:r w:rsidRPr="00C60A59">
        <w:rPr>
          <w:sz w:val="24"/>
          <w:szCs w:val="24"/>
        </w:rPr>
        <w:t>индивидуальный уровень инфекционного контроля туберкулеза в медицинских организациях</w:t>
      </w:r>
    </w:p>
    <w:p w14:paraId="092BC703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ind w:firstLine="450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14:paraId="6F7E7B74" w14:textId="77777777" w:rsidR="0021056D" w:rsidRPr="00B532C3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B532C3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основной и дополнительной литературы к теме </w:t>
      </w:r>
      <w:r w:rsidRPr="00B532C3">
        <w:rPr>
          <w:rFonts w:ascii="Times New Roman" w:hAnsi="Times New Roman" w:cs="Times New Roman"/>
          <w:w w:val="101"/>
          <w:sz w:val="24"/>
          <w:szCs w:val="24"/>
        </w:rPr>
        <w:t>представлен в разделе «Учебно-методическое обеспечение дисциплины»</w:t>
      </w:r>
    </w:p>
    <w:p w14:paraId="62530846" w14:textId="77777777" w:rsidR="0021056D" w:rsidRPr="00B532C3" w:rsidRDefault="0021056D" w:rsidP="0021056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715E71" w14:textId="77777777" w:rsidR="0021056D" w:rsidRPr="00A67E5D" w:rsidRDefault="0021056D" w:rsidP="0021056D">
      <w:pPr>
        <w:shd w:val="clear" w:color="auto" w:fill="FFFFFF"/>
        <w:tabs>
          <w:tab w:val="left" w:leader="dot" w:pos="7721"/>
        </w:tabs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A67E5D">
        <w:rPr>
          <w:rFonts w:ascii="Times New Roman" w:hAnsi="Times New Roman" w:cs="Times New Roman"/>
          <w:b/>
          <w:w w:val="101"/>
          <w:sz w:val="24"/>
          <w:szCs w:val="24"/>
        </w:rPr>
        <w:t xml:space="preserve">Перечень вопросов и заданий для самостоятельной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21056D" w:rsidRPr="00A67E5D" w14:paraId="5BBBB288" w14:textId="77777777" w:rsidTr="00CB3C17">
        <w:tc>
          <w:tcPr>
            <w:tcW w:w="4691" w:type="dxa"/>
          </w:tcPr>
          <w:p w14:paraId="6640D5F0" w14:textId="77777777" w:rsidR="0021056D" w:rsidRPr="00A67E5D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Разделы и темы для самостоятельного изучения</w:t>
            </w:r>
          </w:p>
        </w:tc>
        <w:tc>
          <w:tcPr>
            <w:tcW w:w="4659" w:type="dxa"/>
          </w:tcPr>
          <w:p w14:paraId="605C3D90" w14:textId="77777777" w:rsidR="0021056D" w:rsidRPr="00A67E5D" w:rsidRDefault="0021056D" w:rsidP="00CB3C17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Виды и содержание самостоятельной работы</w:t>
            </w:r>
          </w:p>
          <w:p w14:paraId="4DB2B44C" w14:textId="77777777" w:rsidR="0021056D" w:rsidRPr="00A67E5D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</w:p>
        </w:tc>
      </w:tr>
      <w:tr w:rsidR="0021056D" w:rsidRPr="00A67E5D" w14:paraId="378D5FB1" w14:textId="77777777" w:rsidTr="00CB3C17">
        <w:tc>
          <w:tcPr>
            <w:tcW w:w="4691" w:type="dxa"/>
          </w:tcPr>
          <w:p w14:paraId="4ABCECF6" w14:textId="77777777" w:rsidR="0021056D" w:rsidRPr="00A67E5D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Административный (организационный) уровень инфекционного контроля туберкулеза в многопрофильной медицинской организации/ в поликлинике/ в противотуберкулезной организации</w:t>
            </w:r>
          </w:p>
        </w:tc>
        <w:tc>
          <w:tcPr>
            <w:tcW w:w="4659" w:type="dxa"/>
          </w:tcPr>
          <w:p w14:paraId="4CDB863D" w14:textId="77777777" w:rsidR="0021056D" w:rsidRDefault="0021056D" w:rsidP="00CB3C1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Обзор научной литературы, включая использование Интернет-ресурсов</w:t>
            </w:r>
          </w:p>
          <w:p w14:paraId="1CB9A914" w14:textId="77777777" w:rsidR="0021056D" w:rsidRPr="00A67E5D" w:rsidRDefault="0021056D" w:rsidP="00CB3C1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работа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9832B8" w14:textId="77777777" w:rsidR="0021056D" w:rsidRPr="00A67E5D" w:rsidRDefault="0021056D" w:rsidP="00CB3C17">
            <w:pPr>
              <w:numPr>
                <w:ilvl w:val="0"/>
                <w:numId w:val="1"/>
              </w:numPr>
              <w:spacing w:after="0" w:line="264" w:lineRule="auto"/>
              <w:ind w:left="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подготовка доклада для презентации и обсуждения на практическом занятии</w:t>
            </w:r>
          </w:p>
          <w:p w14:paraId="7EDE7722" w14:textId="77777777" w:rsidR="0021056D" w:rsidRPr="00A67E5D" w:rsidRDefault="0021056D" w:rsidP="00CB3C17">
            <w:pPr>
              <w:numPr>
                <w:ilvl w:val="0"/>
                <w:numId w:val="1"/>
              </w:numPr>
              <w:spacing w:after="0" w:line="264" w:lineRule="auto"/>
              <w:ind w:left="0" w:hanging="7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составление аннотированного списка научных публикаций за последние 5 лет</w:t>
            </w:r>
          </w:p>
        </w:tc>
      </w:tr>
      <w:tr w:rsidR="0021056D" w:rsidRPr="00C60A59" w14:paraId="28D16D0B" w14:textId="77777777" w:rsidTr="00CB3C17">
        <w:tc>
          <w:tcPr>
            <w:tcW w:w="4691" w:type="dxa"/>
          </w:tcPr>
          <w:p w14:paraId="459CEB62" w14:textId="77777777" w:rsidR="0021056D" w:rsidRPr="00A67E5D" w:rsidRDefault="0021056D" w:rsidP="00CB3C17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Технический и индивидуальный уровни инфекционного контроля туберкулеза в многопрофильной медицинской организации/ в поликлинике/ в противотуберкулезной организации</w:t>
            </w:r>
          </w:p>
        </w:tc>
        <w:tc>
          <w:tcPr>
            <w:tcW w:w="4659" w:type="dxa"/>
          </w:tcPr>
          <w:p w14:paraId="2FFEDF87" w14:textId="77777777" w:rsidR="0021056D" w:rsidRDefault="0021056D" w:rsidP="00CB3C1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Обзор научной литературы, включая использование Интернет-ресурсов</w:t>
            </w:r>
          </w:p>
          <w:p w14:paraId="5FD1F81C" w14:textId="77777777" w:rsidR="0021056D" w:rsidRPr="00A67E5D" w:rsidRDefault="0021056D" w:rsidP="00CB3C17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работа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528419C" w14:textId="77777777" w:rsidR="0021056D" w:rsidRPr="00A67E5D" w:rsidRDefault="0021056D" w:rsidP="00CB3C17">
            <w:pPr>
              <w:numPr>
                <w:ilvl w:val="0"/>
                <w:numId w:val="1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подготовка доклада для презентации и обсуждения на практическом занятии</w:t>
            </w:r>
          </w:p>
          <w:p w14:paraId="4469C5AE" w14:textId="77777777" w:rsidR="0021056D" w:rsidRPr="00A67E5D" w:rsidRDefault="0021056D" w:rsidP="00CB3C17">
            <w:pPr>
              <w:numPr>
                <w:ilvl w:val="0"/>
                <w:numId w:val="1"/>
              </w:numPr>
              <w:spacing w:after="0" w:line="264" w:lineRule="auto"/>
              <w:ind w:left="0" w:firstLine="0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67E5D">
              <w:rPr>
                <w:rFonts w:ascii="Times New Roman" w:hAnsi="Times New Roman" w:cs="Times New Roman"/>
                <w:sz w:val="24"/>
                <w:szCs w:val="24"/>
              </w:rPr>
              <w:t>составление аннотированного списка научных публикаций за последние 5 лет</w:t>
            </w:r>
          </w:p>
        </w:tc>
      </w:tr>
    </w:tbl>
    <w:p w14:paraId="055107C1" w14:textId="77777777" w:rsidR="0021056D" w:rsidRPr="00B532C3" w:rsidRDefault="0021056D" w:rsidP="0021056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0A338E7" w14:textId="77777777" w:rsidR="0021056D" w:rsidRPr="00B532C3" w:rsidRDefault="0021056D" w:rsidP="0021056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0CABBD3" w14:textId="77777777" w:rsidR="0021056D" w:rsidRPr="00B532C3" w:rsidRDefault="0021056D" w:rsidP="0021056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2C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C94798C" w14:textId="77777777" w:rsidR="0021056D" w:rsidRPr="00B532C3" w:rsidRDefault="0021056D" w:rsidP="0021056D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2E0C6" w14:textId="77777777" w:rsidR="00C04316" w:rsidRDefault="00C04316"/>
    <w:sectPr w:rsidR="00C0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ED217" w14:textId="77777777" w:rsidR="00DA671C" w:rsidRDefault="00DA671C" w:rsidP="0021056D">
      <w:pPr>
        <w:spacing w:after="0" w:line="240" w:lineRule="auto"/>
      </w:pPr>
      <w:r>
        <w:separator/>
      </w:r>
    </w:p>
  </w:endnote>
  <w:endnote w:type="continuationSeparator" w:id="0">
    <w:p w14:paraId="5D7AB916" w14:textId="77777777" w:rsidR="00DA671C" w:rsidRDefault="00DA671C" w:rsidP="0021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6CAD" w14:textId="77777777" w:rsidR="00DA671C" w:rsidRDefault="00DA671C" w:rsidP="0021056D">
      <w:pPr>
        <w:spacing w:after="0" w:line="240" w:lineRule="auto"/>
      </w:pPr>
      <w:r>
        <w:separator/>
      </w:r>
    </w:p>
  </w:footnote>
  <w:footnote w:type="continuationSeparator" w:id="0">
    <w:p w14:paraId="60E0FE66" w14:textId="77777777" w:rsidR="00DA671C" w:rsidRDefault="00DA671C" w:rsidP="0021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356"/>
    <w:multiLevelType w:val="hybridMultilevel"/>
    <w:tmpl w:val="DFBAA346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70C3"/>
    <w:multiLevelType w:val="hybridMultilevel"/>
    <w:tmpl w:val="7610A158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169"/>
    <w:multiLevelType w:val="hybridMultilevel"/>
    <w:tmpl w:val="3B16252A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0A25"/>
    <w:multiLevelType w:val="hybridMultilevel"/>
    <w:tmpl w:val="DFC2CD3E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D7E19"/>
    <w:multiLevelType w:val="hybridMultilevel"/>
    <w:tmpl w:val="B8D66622"/>
    <w:lvl w:ilvl="0" w:tplc="BD783FFC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81F43"/>
    <w:multiLevelType w:val="hybridMultilevel"/>
    <w:tmpl w:val="1E506012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E75AE"/>
    <w:multiLevelType w:val="hybridMultilevel"/>
    <w:tmpl w:val="D30E53AA"/>
    <w:lvl w:ilvl="0" w:tplc="6D30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4CE5"/>
    <w:multiLevelType w:val="hybridMultilevel"/>
    <w:tmpl w:val="4EE2C5AE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2D52"/>
    <w:multiLevelType w:val="hybridMultilevel"/>
    <w:tmpl w:val="BE543CD0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59B9"/>
    <w:multiLevelType w:val="hybridMultilevel"/>
    <w:tmpl w:val="BC164FDE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35646"/>
    <w:multiLevelType w:val="hybridMultilevel"/>
    <w:tmpl w:val="E7E4B93A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567DE"/>
    <w:multiLevelType w:val="hybridMultilevel"/>
    <w:tmpl w:val="E814C77E"/>
    <w:lvl w:ilvl="0" w:tplc="BD783FFC">
      <w:start w:val="1"/>
      <w:numFmt w:val="bullet"/>
      <w:lvlText w:val="−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BED64A1"/>
    <w:multiLevelType w:val="hybridMultilevel"/>
    <w:tmpl w:val="97028E8C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27E6"/>
    <w:multiLevelType w:val="hybridMultilevel"/>
    <w:tmpl w:val="A0382B60"/>
    <w:lvl w:ilvl="0" w:tplc="BD783FFC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A5D53"/>
    <w:multiLevelType w:val="hybridMultilevel"/>
    <w:tmpl w:val="EDDE0658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568A3"/>
    <w:multiLevelType w:val="hybridMultilevel"/>
    <w:tmpl w:val="E2846576"/>
    <w:lvl w:ilvl="0" w:tplc="BD783FFC">
      <w:start w:val="1"/>
      <w:numFmt w:val="bullet"/>
      <w:lvlText w:val="−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DB341D"/>
    <w:multiLevelType w:val="hybridMultilevel"/>
    <w:tmpl w:val="1804CED2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388"/>
    <w:multiLevelType w:val="hybridMultilevel"/>
    <w:tmpl w:val="EFC60122"/>
    <w:lvl w:ilvl="0" w:tplc="BD783FFC">
      <w:start w:val="1"/>
      <w:numFmt w:val="bullet"/>
      <w:lvlText w:val="−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F5147CF"/>
    <w:multiLevelType w:val="hybridMultilevel"/>
    <w:tmpl w:val="23F6EB52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A2013"/>
    <w:multiLevelType w:val="hybridMultilevel"/>
    <w:tmpl w:val="6B609B56"/>
    <w:lvl w:ilvl="0" w:tplc="BD783FFC">
      <w:start w:val="1"/>
      <w:numFmt w:val="bullet"/>
      <w:lvlText w:val="−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A985BD7"/>
    <w:multiLevelType w:val="hybridMultilevel"/>
    <w:tmpl w:val="26B2E3AC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A1798"/>
    <w:multiLevelType w:val="hybridMultilevel"/>
    <w:tmpl w:val="BE101214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F201C"/>
    <w:multiLevelType w:val="hybridMultilevel"/>
    <w:tmpl w:val="150CCA44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56AB2"/>
    <w:multiLevelType w:val="hybridMultilevel"/>
    <w:tmpl w:val="E0D045B6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24B90"/>
    <w:multiLevelType w:val="hybridMultilevel"/>
    <w:tmpl w:val="42505604"/>
    <w:lvl w:ilvl="0" w:tplc="BD783FFC">
      <w:start w:val="1"/>
      <w:numFmt w:val="bullet"/>
      <w:lvlText w:val="−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A8C7BAB"/>
    <w:multiLevelType w:val="hybridMultilevel"/>
    <w:tmpl w:val="5BD8E6D2"/>
    <w:lvl w:ilvl="0" w:tplc="BD783FFC">
      <w:start w:val="1"/>
      <w:numFmt w:val="bullet"/>
      <w:lvlText w:val="−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AC3251B"/>
    <w:multiLevelType w:val="hybridMultilevel"/>
    <w:tmpl w:val="8E143992"/>
    <w:lvl w:ilvl="0" w:tplc="BD783FFC">
      <w:start w:val="1"/>
      <w:numFmt w:val="bullet"/>
      <w:lvlText w:val="−"/>
      <w:lvlJc w:val="left"/>
      <w:pPr>
        <w:ind w:left="121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C7B34FB"/>
    <w:multiLevelType w:val="hybridMultilevel"/>
    <w:tmpl w:val="91DAC8BE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020E"/>
    <w:multiLevelType w:val="hybridMultilevel"/>
    <w:tmpl w:val="EC90F1E8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B34B4"/>
    <w:multiLevelType w:val="hybridMultilevel"/>
    <w:tmpl w:val="17264BC0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6B9E"/>
    <w:multiLevelType w:val="hybridMultilevel"/>
    <w:tmpl w:val="D056E906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0E0D"/>
    <w:multiLevelType w:val="hybridMultilevel"/>
    <w:tmpl w:val="97C00996"/>
    <w:lvl w:ilvl="0" w:tplc="BD783FFC">
      <w:start w:val="1"/>
      <w:numFmt w:val="bullet"/>
      <w:lvlText w:val="−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CC13AF5"/>
    <w:multiLevelType w:val="hybridMultilevel"/>
    <w:tmpl w:val="2B746092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A2894"/>
    <w:multiLevelType w:val="hybridMultilevel"/>
    <w:tmpl w:val="D11E18CA"/>
    <w:lvl w:ilvl="0" w:tplc="BD783FFC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09443">
    <w:abstractNumId w:val="6"/>
  </w:num>
  <w:num w:numId="2" w16cid:durableId="1289045859">
    <w:abstractNumId w:val="27"/>
  </w:num>
  <w:num w:numId="3" w16cid:durableId="84809399">
    <w:abstractNumId w:val="12"/>
  </w:num>
  <w:num w:numId="4" w16cid:durableId="620646369">
    <w:abstractNumId w:val="22"/>
  </w:num>
  <w:num w:numId="5" w16cid:durableId="1028070648">
    <w:abstractNumId w:val="10"/>
  </w:num>
  <w:num w:numId="6" w16cid:durableId="662127715">
    <w:abstractNumId w:val="9"/>
  </w:num>
  <w:num w:numId="7" w16cid:durableId="8873138">
    <w:abstractNumId w:val="14"/>
  </w:num>
  <w:num w:numId="8" w16cid:durableId="1744796590">
    <w:abstractNumId w:val="23"/>
  </w:num>
  <w:num w:numId="9" w16cid:durableId="2060012205">
    <w:abstractNumId w:val="30"/>
  </w:num>
  <w:num w:numId="10" w16cid:durableId="1711225993">
    <w:abstractNumId w:val="33"/>
  </w:num>
  <w:num w:numId="11" w16cid:durableId="585069905">
    <w:abstractNumId w:val="24"/>
  </w:num>
  <w:num w:numId="12" w16cid:durableId="577130651">
    <w:abstractNumId w:val="13"/>
  </w:num>
  <w:num w:numId="13" w16cid:durableId="2004235248">
    <w:abstractNumId w:val="3"/>
  </w:num>
  <w:num w:numId="14" w16cid:durableId="2056812907">
    <w:abstractNumId w:val="1"/>
  </w:num>
  <w:num w:numId="15" w16cid:durableId="923760941">
    <w:abstractNumId w:val="16"/>
  </w:num>
  <w:num w:numId="16" w16cid:durableId="1978800007">
    <w:abstractNumId w:val="5"/>
  </w:num>
  <w:num w:numId="17" w16cid:durableId="1010179049">
    <w:abstractNumId w:val="29"/>
  </w:num>
  <w:num w:numId="18" w16cid:durableId="753433606">
    <w:abstractNumId w:val="31"/>
  </w:num>
  <w:num w:numId="19" w16cid:durableId="509872578">
    <w:abstractNumId w:val="28"/>
  </w:num>
  <w:num w:numId="20" w16cid:durableId="548304743">
    <w:abstractNumId w:val="17"/>
  </w:num>
  <w:num w:numId="21" w16cid:durableId="485056288">
    <w:abstractNumId w:val="4"/>
  </w:num>
  <w:num w:numId="22" w16cid:durableId="1647509679">
    <w:abstractNumId w:val="26"/>
  </w:num>
  <w:num w:numId="23" w16cid:durableId="432358533">
    <w:abstractNumId w:val="18"/>
  </w:num>
  <w:num w:numId="24" w16cid:durableId="282538247">
    <w:abstractNumId w:val="20"/>
  </w:num>
  <w:num w:numId="25" w16cid:durableId="890849426">
    <w:abstractNumId w:val="32"/>
  </w:num>
  <w:num w:numId="26" w16cid:durableId="1044333783">
    <w:abstractNumId w:val="2"/>
  </w:num>
  <w:num w:numId="27" w16cid:durableId="1012758273">
    <w:abstractNumId w:val="25"/>
  </w:num>
  <w:num w:numId="28" w16cid:durableId="992685759">
    <w:abstractNumId w:val="15"/>
  </w:num>
  <w:num w:numId="29" w16cid:durableId="124666478">
    <w:abstractNumId w:val="11"/>
  </w:num>
  <w:num w:numId="30" w16cid:durableId="289937753">
    <w:abstractNumId w:val="8"/>
  </w:num>
  <w:num w:numId="31" w16cid:durableId="1957523006">
    <w:abstractNumId w:val="0"/>
  </w:num>
  <w:num w:numId="32" w16cid:durableId="1559635223">
    <w:abstractNumId w:val="21"/>
  </w:num>
  <w:num w:numId="33" w16cid:durableId="199980124">
    <w:abstractNumId w:val="19"/>
  </w:num>
  <w:num w:numId="34" w16cid:durableId="873275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4"/>
    <w:rsid w:val="0021056D"/>
    <w:rsid w:val="00551CE4"/>
    <w:rsid w:val="00B46C91"/>
    <w:rsid w:val="00C04316"/>
    <w:rsid w:val="00D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F22CB"/>
  <w15:chartTrackingRefBased/>
  <w15:docId w15:val="{A7961E2D-9E82-40FE-ABA7-A57CFEA4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56D"/>
    <w:pPr>
      <w:spacing w:after="200" w:line="276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styleId="1">
    <w:name w:val="heading 1"/>
    <w:basedOn w:val="a"/>
    <w:link w:val="10"/>
    <w:uiPriority w:val="9"/>
    <w:qFormat/>
    <w:rsid w:val="0021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6D"/>
  </w:style>
  <w:style w:type="paragraph" w:styleId="a5">
    <w:name w:val="footer"/>
    <w:basedOn w:val="a"/>
    <w:link w:val="a6"/>
    <w:uiPriority w:val="99"/>
    <w:unhideWhenUsed/>
    <w:rsid w:val="0021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56D"/>
  </w:style>
  <w:style w:type="character" w:customStyle="1" w:styleId="10">
    <w:name w:val="Заголовок 1 Знак"/>
    <w:basedOn w:val="a0"/>
    <w:link w:val="1"/>
    <w:uiPriority w:val="9"/>
    <w:rsid w:val="00210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  <w14:ligatures w14:val="none"/>
    </w:rPr>
  </w:style>
  <w:style w:type="character" w:styleId="a7">
    <w:name w:val="Hyperlink"/>
    <w:rsid w:val="0021056D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210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105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US" w:bidi="ar-SA"/>
      <w14:ligatures w14:val="none"/>
    </w:rPr>
  </w:style>
  <w:style w:type="table" w:styleId="a9">
    <w:name w:val="Table Grid"/>
    <w:basedOn w:val="a1"/>
    <w:uiPriority w:val="59"/>
    <w:rsid w:val="0021056D"/>
    <w:pPr>
      <w:spacing w:after="0" w:line="240" w:lineRule="auto"/>
    </w:pPr>
    <w:rPr>
      <w:rFonts w:ascii="Calibri" w:eastAsia="Times New Roman" w:hAnsi="Calibri" w:cs="Times New Roman"/>
      <w:kern w:val="0"/>
      <w:sz w:val="20"/>
      <w:lang w:eastAsia="ru-R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1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" TargetMode="External"/><Relationship Id="rId13" Type="http://schemas.openxmlformats.org/officeDocument/2006/relationships/hyperlink" Target="http://pravo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.nsmu.ru/cgi-bin/irbis64r_plus/cgiirbis_64_ft.exe?C21COM=F&amp;I21DBN=ELIB_FULLTEXT&amp;P21DBN=ELIB&amp;LNG=&amp;Z21ID" TargetMode="External"/><Relationship Id="rId12" Type="http://schemas.openxmlformats.org/officeDocument/2006/relationships/hyperlink" Target="https://rucml.ru/pages/rusmed" TargetMode="External"/><Relationship Id="rId17" Type="http://schemas.openxmlformats.org/officeDocument/2006/relationships/hyperlink" Target="https://www.who.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.minzdrav.gov.ru/interMK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zdrav.gov.ru/docume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lsnet.ru/" TargetMode="External"/><Relationship Id="rId10" Type="http://schemas.openxmlformats.org/officeDocument/2006/relationships/hyperlink" Target="https://www.jaypeedigital.com/specialit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" TargetMode="External"/><Relationship Id="rId14" Type="http://schemas.openxmlformats.org/officeDocument/2006/relationships/hyperlink" Target="https://grls.rosminzdrav.ru/GRL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4637</Words>
  <Characters>26436</Characters>
  <Application>Microsoft Office Word</Application>
  <DocSecurity>0</DocSecurity>
  <Lines>220</Lines>
  <Paragraphs>62</Paragraphs>
  <ScaleCrop>false</ScaleCrop>
  <Company/>
  <LinksUpToDate>false</LinksUpToDate>
  <CharactersWithSpaces>31011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Nikishova</dc:creator>
  <cp:keywords/>
  <dc:description/>
  <cp:lastModifiedBy>Elena Nikishova</cp:lastModifiedBy>
  <cp:revision>2</cp:revision>
  <dcterms:created xsi:type="dcterms:W3CDTF">2024-12-14T17:09:00Z</dcterms:created>
  <dcterms:modified xsi:type="dcterms:W3CDTF">2024-12-14T17:11:00Z</dcterms:modified>
</cp:coreProperties>
</file>